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C791C" w14:textId="77777777" w:rsidR="00F8485D" w:rsidRDefault="00F8485D" w:rsidP="00F8485D">
      <w:pPr>
        <w:spacing w:after="0"/>
        <w:jc w:val="center"/>
        <w:rPr>
          <w:rFonts w:ascii="Times New Roman" w:hAnsi="Times New Roman" w:cs="Times New Roman"/>
          <w:b/>
          <w:bCs/>
          <w:sz w:val="30"/>
          <w:szCs w:val="30"/>
          <w:u w:val="single"/>
          <w:lang w:val="ru-RU"/>
        </w:rPr>
      </w:pPr>
      <w:r w:rsidRPr="00F8485D">
        <w:rPr>
          <w:rFonts w:ascii="Times New Roman" w:hAnsi="Times New Roman" w:cs="Times New Roman"/>
          <w:b/>
          <w:bCs/>
          <w:sz w:val="30"/>
          <w:szCs w:val="30"/>
          <w:u w:val="single"/>
          <w:lang w:val="ru-RU"/>
        </w:rPr>
        <w:t>ГОСУДАРСТВЕННЫЙ КОНТРОЛЬ ЗА ИСПОЛЬЗОВАНИЕМ И ОХРАНОЙ ЗЕМЕЛЬ.</w:t>
      </w:r>
    </w:p>
    <w:p w14:paraId="38F153F0" w14:textId="700F0F65" w:rsidR="00F8485D" w:rsidRPr="00F8485D" w:rsidRDefault="00F8485D" w:rsidP="00F8485D">
      <w:pPr>
        <w:spacing w:after="0"/>
        <w:jc w:val="center"/>
        <w:rPr>
          <w:rFonts w:ascii="Times New Roman" w:hAnsi="Times New Roman" w:cs="Times New Roman"/>
          <w:b/>
          <w:bCs/>
          <w:sz w:val="30"/>
          <w:szCs w:val="30"/>
          <w:u w:val="single"/>
          <w:lang w:val="ru-RU"/>
        </w:rPr>
      </w:pPr>
      <w:r w:rsidRPr="00F8485D">
        <w:rPr>
          <w:rFonts w:ascii="Times New Roman" w:hAnsi="Times New Roman" w:cs="Times New Roman"/>
          <w:b/>
          <w:bCs/>
          <w:sz w:val="30"/>
          <w:szCs w:val="30"/>
          <w:u w:val="single"/>
          <w:lang w:val="ru-RU"/>
        </w:rPr>
        <w:t>ОТВЕТСТВЕННОСТЬ ЗЕМЛЕПОЛЬЗОВАТЕЛЕЙ ЗА НАРУШЕНИЕ ЗАКОНОДАТЕЛЬСТВА ОБ ИСПОЛЬЗОВАНИИ И ОХРАНЕ ЗЕМЕЛЬ</w:t>
      </w:r>
    </w:p>
    <w:p w14:paraId="1D2DE0BA" w14:textId="77777777" w:rsidR="00F8485D" w:rsidRPr="00F8485D" w:rsidRDefault="00F8485D" w:rsidP="00F8485D">
      <w:pPr>
        <w:spacing w:after="0"/>
        <w:jc w:val="both"/>
        <w:rPr>
          <w:rFonts w:ascii="Times New Roman" w:hAnsi="Times New Roman" w:cs="Times New Roman"/>
          <w:sz w:val="30"/>
          <w:szCs w:val="30"/>
          <w:lang w:val="ru-RU"/>
        </w:rPr>
      </w:pPr>
      <w:r w:rsidRPr="00F8485D">
        <w:rPr>
          <w:rFonts w:ascii="Times New Roman" w:hAnsi="Times New Roman" w:cs="Times New Roman"/>
          <w:sz w:val="30"/>
          <w:szCs w:val="30"/>
          <w:lang w:val="ru-RU"/>
        </w:rPr>
        <w:t xml:space="preserve"> </w:t>
      </w:r>
    </w:p>
    <w:p w14:paraId="67B7D15F" w14:textId="17BEB7A1" w:rsidR="00F8485D" w:rsidRPr="00F8485D" w:rsidRDefault="00F8485D" w:rsidP="00F8485D">
      <w:pPr>
        <w:spacing w:after="0"/>
        <w:ind w:firstLine="720"/>
        <w:jc w:val="both"/>
        <w:rPr>
          <w:rFonts w:ascii="Times New Roman" w:hAnsi="Times New Roman" w:cs="Times New Roman"/>
          <w:sz w:val="30"/>
          <w:szCs w:val="30"/>
          <w:lang w:val="ru-RU"/>
        </w:rPr>
      </w:pPr>
      <w:r w:rsidRPr="00F8485D">
        <w:rPr>
          <w:rFonts w:ascii="Times New Roman" w:hAnsi="Times New Roman" w:cs="Times New Roman"/>
          <w:sz w:val="30"/>
          <w:szCs w:val="30"/>
          <w:lang w:val="ru-RU"/>
        </w:rPr>
        <w:t>В соответствии со ст. 107 Кодекса о Земле государственный контроль за использованием и охраной земель осуществляется в целях соблюдения всеми гражданами, индивидуальными предпринимателями и юридическими лицами установленного порядка пользования землями, земельными участками, а также иных правил и норм, предусмотренных законодательством об охране и использовании земель.</w:t>
      </w:r>
    </w:p>
    <w:p w14:paraId="10A0F9A9" w14:textId="64D69929" w:rsidR="00F8485D" w:rsidRPr="00F8485D" w:rsidRDefault="00F8485D" w:rsidP="00F8485D">
      <w:pPr>
        <w:spacing w:after="0"/>
        <w:ind w:firstLine="720"/>
        <w:jc w:val="both"/>
        <w:rPr>
          <w:rFonts w:ascii="Times New Roman" w:hAnsi="Times New Roman" w:cs="Times New Roman"/>
          <w:sz w:val="30"/>
          <w:szCs w:val="30"/>
          <w:lang w:val="ru-RU"/>
        </w:rPr>
      </w:pPr>
      <w:r w:rsidRPr="00F8485D">
        <w:rPr>
          <w:rFonts w:ascii="Times New Roman" w:hAnsi="Times New Roman" w:cs="Times New Roman"/>
          <w:sz w:val="30"/>
          <w:szCs w:val="30"/>
          <w:lang w:val="ru-RU"/>
        </w:rPr>
        <w:t>Проведение государственного контроля позволяет своевременно выявить и устранить нарушения земельного законодательства и тем самым обеспечить законность в земельных отношениях.</w:t>
      </w:r>
    </w:p>
    <w:p w14:paraId="484380E5" w14:textId="49A54861" w:rsidR="00F8485D" w:rsidRPr="00F8485D" w:rsidRDefault="00F8485D" w:rsidP="00F8485D">
      <w:pPr>
        <w:spacing w:after="0"/>
        <w:ind w:firstLine="720"/>
        <w:jc w:val="both"/>
        <w:rPr>
          <w:rFonts w:ascii="Times New Roman" w:hAnsi="Times New Roman" w:cs="Times New Roman"/>
          <w:sz w:val="30"/>
          <w:szCs w:val="30"/>
          <w:lang w:val="ru-RU"/>
        </w:rPr>
      </w:pPr>
      <w:r w:rsidRPr="00F8485D">
        <w:rPr>
          <w:rFonts w:ascii="Times New Roman" w:hAnsi="Times New Roman" w:cs="Times New Roman"/>
          <w:sz w:val="30"/>
          <w:szCs w:val="30"/>
          <w:lang w:val="ru-RU"/>
        </w:rPr>
        <w:t xml:space="preserve">Государственный контроль за использованием и охраной земель является всеобщим и постоянным. Он распространяется на все категории земель Республики Беларусь и всех пользователей земли. </w:t>
      </w:r>
    </w:p>
    <w:p w14:paraId="60B49BE5" w14:textId="77777777" w:rsidR="00F8485D" w:rsidRPr="00F8485D" w:rsidRDefault="00F8485D" w:rsidP="00F8485D">
      <w:pPr>
        <w:spacing w:after="0"/>
        <w:ind w:firstLine="720"/>
        <w:jc w:val="both"/>
        <w:rPr>
          <w:rFonts w:ascii="Times New Roman" w:hAnsi="Times New Roman" w:cs="Times New Roman"/>
          <w:sz w:val="30"/>
          <w:szCs w:val="30"/>
          <w:lang w:val="ru-RU"/>
        </w:rPr>
      </w:pPr>
      <w:r w:rsidRPr="00F8485D">
        <w:rPr>
          <w:rFonts w:ascii="Times New Roman" w:hAnsi="Times New Roman" w:cs="Times New Roman"/>
          <w:sz w:val="30"/>
          <w:szCs w:val="30"/>
          <w:lang w:val="ru-RU"/>
        </w:rPr>
        <w:t>В соответствии со статьей 35 Кодекса Республики Беларусь о земле осуществление от имени местных исполнительных комитетов государственного контроля за использованием и охраной земель, выполнением землепользователями условий отвода земельных участков, возложено на структурные подразделения землеустройства местных исполнительных комитетов исходя из компетенции соответствующего местного исполнительного комитета в области использования и охраны земель.</w:t>
      </w:r>
    </w:p>
    <w:p w14:paraId="0BCD7DB5" w14:textId="77777777" w:rsidR="00F8485D" w:rsidRPr="00F8485D" w:rsidRDefault="00F8485D" w:rsidP="00F8485D">
      <w:pPr>
        <w:spacing w:after="0"/>
        <w:jc w:val="both"/>
        <w:rPr>
          <w:rFonts w:ascii="Times New Roman" w:hAnsi="Times New Roman" w:cs="Times New Roman"/>
          <w:sz w:val="30"/>
          <w:szCs w:val="30"/>
          <w:lang w:val="ru-RU"/>
        </w:rPr>
      </w:pPr>
      <w:r w:rsidRPr="00F8485D">
        <w:rPr>
          <w:rFonts w:ascii="Times New Roman" w:hAnsi="Times New Roman" w:cs="Times New Roman"/>
          <w:sz w:val="30"/>
          <w:szCs w:val="30"/>
          <w:lang w:val="ru-RU"/>
        </w:rPr>
        <w:t xml:space="preserve"> </w:t>
      </w:r>
    </w:p>
    <w:p w14:paraId="655C303D" w14:textId="60417152" w:rsidR="00F8485D" w:rsidRPr="00F8485D" w:rsidRDefault="00F8485D" w:rsidP="00F8485D">
      <w:pPr>
        <w:spacing w:after="0"/>
        <w:jc w:val="both"/>
        <w:rPr>
          <w:rFonts w:ascii="Times New Roman" w:hAnsi="Times New Roman" w:cs="Times New Roman"/>
          <w:sz w:val="30"/>
          <w:szCs w:val="30"/>
          <w:lang w:val="ru-RU"/>
        </w:rPr>
      </w:pPr>
      <w:r w:rsidRPr="00F8485D">
        <w:rPr>
          <w:rFonts w:ascii="Times New Roman" w:hAnsi="Times New Roman" w:cs="Times New Roman"/>
          <w:sz w:val="30"/>
          <w:szCs w:val="30"/>
          <w:lang w:val="ru-RU"/>
        </w:rPr>
        <w:t>Согласно действующему законодательству,</w:t>
      </w:r>
      <w:r w:rsidRPr="00F8485D">
        <w:rPr>
          <w:rFonts w:ascii="Times New Roman" w:hAnsi="Times New Roman" w:cs="Times New Roman"/>
          <w:sz w:val="30"/>
          <w:szCs w:val="30"/>
          <w:lang w:val="ru-RU"/>
        </w:rPr>
        <w:t xml:space="preserve"> </w:t>
      </w:r>
      <w:r w:rsidRPr="00F8485D">
        <w:rPr>
          <w:rFonts w:ascii="Times New Roman" w:hAnsi="Times New Roman" w:cs="Times New Roman"/>
          <w:b/>
          <w:bCs/>
          <w:i/>
          <w:iCs/>
          <w:sz w:val="30"/>
          <w:szCs w:val="30"/>
          <w:u w:val="single"/>
          <w:lang w:val="ru-RU"/>
        </w:rPr>
        <w:t>землепользователи обязаны:</w:t>
      </w:r>
    </w:p>
    <w:p w14:paraId="1CB389CD" w14:textId="77777777" w:rsidR="00F8485D" w:rsidRPr="00F8485D" w:rsidRDefault="00F8485D" w:rsidP="00F8485D">
      <w:pPr>
        <w:pStyle w:val="a3"/>
        <w:numPr>
          <w:ilvl w:val="0"/>
          <w:numId w:val="1"/>
        </w:numPr>
        <w:spacing w:after="0"/>
        <w:jc w:val="both"/>
        <w:rPr>
          <w:rFonts w:ascii="Times New Roman" w:hAnsi="Times New Roman" w:cs="Times New Roman"/>
          <w:sz w:val="30"/>
          <w:szCs w:val="30"/>
          <w:lang w:val="ru-RU"/>
        </w:rPr>
      </w:pPr>
      <w:r w:rsidRPr="00F8485D">
        <w:rPr>
          <w:rFonts w:ascii="Times New Roman" w:hAnsi="Times New Roman" w:cs="Times New Roman"/>
          <w:sz w:val="30"/>
          <w:szCs w:val="30"/>
          <w:lang w:val="ru-RU"/>
        </w:rPr>
        <w:t>использовать земельные участки, а также расположенные на них строения в соответствии с их целевым назначением и условиями отвода земельных участков;</w:t>
      </w:r>
    </w:p>
    <w:p w14:paraId="2EBA37B1" w14:textId="77777777" w:rsidR="00F8485D" w:rsidRPr="00F8485D" w:rsidRDefault="00F8485D" w:rsidP="00F8485D">
      <w:pPr>
        <w:pStyle w:val="a3"/>
        <w:numPr>
          <w:ilvl w:val="0"/>
          <w:numId w:val="1"/>
        </w:numPr>
        <w:spacing w:after="0"/>
        <w:jc w:val="both"/>
        <w:rPr>
          <w:rFonts w:ascii="Times New Roman" w:hAnsi="Times New Roman" w:cs="Times New Roman"/>
          <w:sz w:val="30"/>
          <w:szCs w:val="30"/>
          <w:lang w:val="ru-RU"/>
        </w:rPr>
      </w:pPr>
      <w:r w:rsidRPr="00F8485D">
        <w:rPr>
          <w:rFonts w:ascii="Times New Roman" w:hAnsi="Times New Roman" w:cs="Times New Roman"/>
          <w:sz w:val="30"/>
          <w:szCs w:val="30"/>
          <w:lang w:val="ru-RU"/>
        </w:rPr>
        <w:t>осуществлять мероприятия по охране земель, предусмотренные пунктом 1 статьи 106 настоящего Кодекса;</w:t>
      </w:r>
    </w:p>
    <w:p w14:paraId="38F76050" w14:textId="77777777" w:rsidR="00F8485D" w:rsidRPr="00F8485D" w:rsidRDefault="00F8485D" w:rsidP="00F8485D">
      <w:pPr>
        <w:pStyle w:val="a3"/>
        <w:numPr>
          <w:ilvl w:val="0"/>
          <w:numId w:val="1"/>
        </w:numPr>
        <w:spacing w:after="0"/>
        <w:jc w:val="both"/>
        <w:rPr>
          <w:rFonts w:ascii="Times New Roman" w:hAnsi="Times New Roman" w:cs="Times New Roman"/>
          <w:sz w:val="30"/>
          <w:szCs w:val="30"/>
          <w:lang w:val="ru-RU"/>
        </w:rPr>
      </w:pPr>
      <w:r w:rsidRPr="00F8485D">
        <w:rPr>
          <w:rFonts w:ascii="Times New Roman" w:hAnsi="Times New Roman" w:cs="Times New Roman"/>
          <w:sz w:val="30"/>
          <w:szCs w:val="30"/>
          <w:lang w:val="ru-RU"/>
        </w:rPr>
        <w:t>своевременно вносить плату за пользование земельными участками;</w:t>
      </w:r>
    </w:p>
    <w:p w14:paraId="05369CD5" w14:textId="77777777" w:rsidR="00F8485D" w:rsidRPr="00F8485D" w:rsidRDefault="00F8485D" w:rsidP="00F8485D">
      <w:pPr>
        <w:pStyle w:val="a3"/>
        <w:numPr>
          <w:ilvl w:val="0"/>
          <w:numId w:val="1"/>
        </w:numPr>
        <w:spacing w:after="0"/>
        <w:jc w:val="both"/>
        <w:rPr>
          <w:rFonts w:ascii="Times New Roman" w:hAnsi="Times New Roman" w:cs="Times New Roman"/>
          <w:sz w:val="30"/>
          <w:szCs w:val="30"/>
          <w:lang w:val="ru-RU"/>
        </w:rPr>
      </w:pPr>
      <w:r w:rsidRPr="00F8485D">
        <w:rPr>
          <w:rFonts w:ascii="Times New Roman" w:hAnsi="Times New Roman" w:cs="Times New Roman"/>
          <w:sz w:val="30"/>
          <w:szCs w:val="30"/>
          <w:lang w:val="ru-RU"/>
        </w:rPr>
        <w:t xml:space="preserve">соблюдать установленные в соответствии с настоящим Кодексом и иными законодательными актами сроки занятия земельных участков, в том числе строительства на них капитальных строений </w:t>
      </w:r>
      <w:r w:rsidRPr="00F8485D">
        <w:rPr>
          <w:rFonts w:ascii="Times New Roman" w:hAnsi="Times New Roman" w:cs="Times New Roman"/>
          <w:sz w:val="30"/>
          <w:szCs w:val="30"/>
          <w:lang w:val="ru-RU"/>
        </w:rPr>
        <w:lastRenderedPageBreak/>
        <w:t>(зданий, сооружений), а также иные условия отвода земельных участков;</w:t>
      </w:r>
    </w:p>
    <w:p w14:paraId="1B2B3A99" w14:textId="77777777" w:rsidR="00F8485D" w:rsidRPr="00F8485D" w:rsidRDefault="00F8485D" w:rsidP="00F8485D">
      <w:pPr>
        <w:pStyle w:val="a3"/>
        <w:numPr>
          <w:ilvl w:val="0"/>
          <w:numId w:val="1"/>
        </w:numPr>
        <w:spacing w:after="0"/>
        <w:jc w:val="both"/>
        <w:rPr>
          <w:rFonts w:ascii="Times New Roman" w:hAnsi="Times New Roman" w:cs="Times New Roman"/>
          <w:sz w:val="30"/>
          <w:szCs w:val="30"/>
          <w:lang w:val="ru-RU"/>
        </w:rPr>
      </w:pPr>
      <w:r w:rsidRPr="00F8485D">
        <w:rPr>
          <w:rFonts w:ascii="Times New Roman" w:hAnsi="Times New Roman" w:cs="Times New Roman"/>
          <w:sz w:val="30"/>
          <w:szCs w:val="30"/>
          <w:lang w:val="ru-RU"/>
        </w:rPr>
        <w:t>не нарушать права иных землепользователей;</w:t>
      </w:r>
    </w:p>
    <w:p w14:paraId="6473C14B" w14:textId="77777777" w:rsidR="00F8485D" w:rsidRPr="00F8485D" w:rsidRDefault="00F8485D" w:rsidP="00F8485D">
      <w:pPr>
        <w:pStyle w:val="a3"/>
        <w:numPr>
          <w:ilvl w:val="0"/>
          <w:numId w:val="1"/>
        </w:numPr>
        <w:spacing w:after="0"/>
        <w:jc w:val="both"/>
        <w:rPr>
          <w:rFonts w:ascii="Times New Roman" w:hAnsi="Times New Roman" w:cs="Times New Roman"/>
          <w:sz w:val="30"/>
          <w:szCs w:val="30"/>
          <w:lang w:val="ru-RU"/>
        </w:rPr>
      </w:pPr>
      <w:r w:rsidRPr="00F8485D">
        <w:rPr>
          <w:rFonts w:ascii="Times New Roman" w:hAnsi="Times New Roman" w:cs="Times New Roman"/>
          <w:sz w:val="30"/>
          <w:szCs w:val="30"/>
          <w:lang w:val="ru-RU"/>
        </w:rPr>
        <w:t>возвратить предоставленные им во временное пользование или аренду земельные участки по истечении срока, на который они предоставлялись, либо своевременно обратиться за его продлением;</w:t>
      </w:r>
    </w:p>
    <w:p w14:paraId="47CB3F8D" w14:textId="77777777" w:rsidR="00F8485D" w:rsidRPr="00F8485D" w:rsidRDefault="00F8485D" w:rsidP="00F8485D">
      <w:pPr>
        <w:pStyle w:val="a3"/>
        <w:numPr>
          <w:ilvl w:val="0"/>
          <w:numId w:val="1"/>
        </w:numPr>
        <w:spacing w:after="0"/>
        <w:jc w:val="both"/>
        <w:rPr>
          <w:rFonts w:ascii="Times New Roman" w:hAnsi="Times New Roman" w:cs="Times New Roman"/>
          <w:sz w:val="30"/>
          <w:szCs w:val="30"/>
          <w:lang w:val="ru-RU"/>
        </w:rPr>
      </w:pPr>
      <w:r w:rsidRPr="00F8485D">
        <w:rPr>
          <w:rFonts w:ascii="Times New Roman" w:hAnsi="Times New Roman" w:cs="Times New Roman"/>
          <w:sz w:val="30"/>
          <w:szCs w:val="30"/>
          <w:lang w:val="ru-RU"/>
        </w:rPr>
        <w:t>соблюдать установленные ограничения (обременения) прав на земельные участки, в том числе условия земельного сервитута.</w:t>
      </w:r>
    </w:p>
    <w:p w14:paraId="5B51CDE0" w14:textId="77777777" w:rsidR="00F8485D" w:rsidRPr="00F8485D" w:rsidRDefault="00F8485D" w:rsidP="00F8485D">
      <w:pPr>
        <w:spacing w:after="0"/>
        <w:jc w:val="both"/>
        <w:rPr>
          <w:rFonts w:ascii="Times New Roman" w:hAnsi="Times New Roman" w:cs="Times New Roman"/>
          <w:b/>
          <w:bCs/>
          <w:sz w:val="30"/>
          <w:szCs w:val="30"/>
          <w:lang w:val="ru-RU"/>
        </w:rPr>
      </w:pPr>
      <w:r w:rsidRPr="00F8485D">
        <w:rPr>
          <w:rFonts w:ascii="Times New Roman" w:hAnsi="Times New Roman" w:cs="Times New Roman"/>
          <w:sz w:val="30"/>
          <w:szCs w:val="30"/>
          <w:lang w:val="ru-RU"/>
        </w:rPr>
        <w:t xml:space="preserve">Согласно требованиям пункта 1 статьи 106 Кодекса о земле </w:t>
      </w:r>
      <w:r w:rsidRPr="00F8485D">
        <w:rPr>
          <w:rFonts w:ascii="Times New Roman" w:hAnsi="Times New Roman" w:cs="Times New Roman"/>
          <w:b/>
          <w:bCs/>
          <w:i/>
          <w:iCs/>
          <w:sz w:val="30"/>
          <w:szCs w:val="30"/>
          <w:u w:val="single"/>
          <w:lang w:val="ru-RU"/>
        </w:rPr>
        <w:t>землепользователи должны осуществлять</w:t>
      </w:r>
      <w:r w:rsidRPr="00F8485D">
        <w:rPr>
          <w:rFonts w:ascii="Times New Roman" w:hAnsi="Times New Roman" w:cs="Times New Roman"/>
          <w:sz w:val="30"/>
          <w:szCs w:val="30"/>
          <w:lang w:val="ru-RU"/>
        </w:rPr>
        <w:t xml:space="preserve"> в границах предоставленных им (находящихся у них) земельных участков следующие </w:t>
      </w:r>
      <w:r w:rsidRPr="00F8485D">
        <w:rPr>
          <w:rFonts w:ascii="Times New Roman" w:hAnsi="Times New Roman" w:cs="Times New Roman"/>
          <w:b/>
          <w:bCs/>
          <w:i/>
          <w:iCs/>
          <w:sz w:val="30"/>
          <w:szCs w:val="30"/>
          <w:u w:val="single"/>
          <w:lang w:val="ru-RU"/>
        </w:rPr>
        <w:t>мероприятия по охране земель:</w:t>
      </w:r>
    </w:p>
    <w:p w14:paraId="6C53F96B" w14:textId="77777777" w:rsidR="00F8485D" w:rsidRPr="00F8485D" w:rsidRDefault="00F8485D" w:rsidP="00F8485D">
      <w:pPr>
        <w:pStyle w:val="a3"/>
        <w:numPr>
          <w:ilvl w:val="0"/>
          <w:numId w:val="2"/>
        </w:numPr>
        <w:spacing w:after="0"/>
        <w:jc w:val="both"/>
        <w:rPr>
          <w:rFonts w:ascii="Times New Roman" w:hAnsi="Times New Roman" w:cs="Times New Roman"/>
          <w:sz w:val="30"/>
          <w:szCs w:val="30"/>
          <w:lang w:val="ru-RU"/>
        </w:rPr>
      </w:pPr>
      <w:r w:rsidRPr="00F8485D">
        <w:rPr>
          <w:rFonts w:ascii="Times New Roman" w:hAnsi="Times New Roman" w:cs="Times New Roman"/>
          <w:sz w:val="30"/>
          <w:szCs w:val="30"/>
          <w:lang w:val="ru-RU"/>
        </w:rPr>
        <w:t>благоустраивать и эффективно использовать землю, земельные участки;</w:t>
      </w:r>
    </w:p>
    <w:p w14:paraId="6C945F0D" w14:textId="77777777" w:rsidR="00F8485D" w:rsidRPr="00F8485D" w:rsidRDefault="00F8485D" w:rsidP="00F8485D">
      <w:pPr>
        <w:pStyle w:val="a3"/>
        <w:numPr>
          <w:ilvl w:val="0"/>
          <w:numId w:val="2"/>
        </w:numPr>
        <w:spacing w:after="0"/>
        <w:jc w:val="both"/>
        <w:rPr>
          <w:rFonts w:ascii="Times New Roman" w:hAnsi="Times New Roman" w:cs="Times New Roman"/>
          <w:sz w:val="30"/>
          <w:szCs w:val="30"/>
          <w:lang w:val="ru-RU"/>
        </w:rPr>
      </w:pPr>
      <w:r w:rsidRPr="00F8485D">
        <w:rPr>
          <w:rFonts w:ascii="Times New Roman" w:hAnsi="Times New Roman" w:cs="Times New Roman"/>
          <w:sz w:val="30"/>
          <w:szCs w:val="30"/>
          <w:lang w:val="ru-RU"/>
        </w:rPr>
        <w:t>сохранять плодородие почв и иные полезные свойства земель;</w:t>
      </w:r>
    </w:p>
    <w:p w14:paraId="130F6631" w14:textId="77777777" w:rsidR="00F8485D" w:rsidRPr="00F8485D" w:rsidRDefault="00F8485D" w:rsidP="00F8485D">
      <w:pPr>
        <w:pStyle w:val="a3"/>
        <w:numPr>
          <w:ilvl w:val="0"/>
          <w:numId w:val="2"/>
        </w:numPr>
        <w:spacing w:after="0"/>
        <w:jc w:val="both"/>
        <w:rPr>
          <w:rFonts w:ascii="Times New Roman" w:hAnsi="Times New Roman" w:cs="Times New Roman"/>
          <w:sz w:val="30"/>
          <w:szCs w:val="30"/>
          <w:lang w:val="ru-RU"/>
        </w:rPr>
      </w:pPr>
      <w:r w:rsidRPr="00F8485D">
        <w:rPr>
          <w:rFonts w:ascii="Times New Roman" w:hAnsi="Times New Roman" w:cs="Times New Roman"/>
          <w:sz w:val="30"/>
          <w:szCs w:val="30"/>
          <w:lang w:val="ru-RU"/>
        </w:rPr>
        <w:t>защищать земли от водной и ветровой эрозии, подтопления, заболачивания, засоления, иссушения, уплотнения, загрязнения отходами, химическими и радиоактивными веществами, иных вредных воздействий;</w:t>
      </w:r>
    </w:p>
    <w:p w14:paraId="50D03201" w14:textId="77777777" w:rsidR="00F8485D" w:rsidRPr="00F8485D" w:rsidRDefault="00F8485D" w:rsidP="00F8485D">
      <w:pPr>
        <w:pStyle w:val="a3"/>
        <w:numPr>
          <w:ilvl w:val="0"/>
          <w:numId w:val="2"/>
        </w:numPr>
        <w:spacing w:after="0"/>
        <w:jc w:val="both"/>
        <w:rPr>
          <w:rFonts w:ascii="Times New Roman" w:hAnsi="Times New Roman" w:cs="Times New Roman"/>
          <w:sz w:val="30"/>
          <w:szCs w:val="30"/>
          <w:lang w:val="ru-RU"/>
        </w:rPr>
      </w:pPr>
      <w:r w:rsidRPr="00F8485D">
        <w:rPr>
          <w:rFonts w:ascii="Times New Roman" w:hAnsi="Times New Roman" w:cs="Times New Roman"/>
          <w:sz w:val="30"/>
          <w:szCs w:val="30"/>
          <w:lang w:val="ru-RU"/>
        </w:rPr>
        <w:t>предотвращать зарастание сельскохозяйственных земель древесно-кустарниковой растительностью (насаждениями) и сорняками;</w:t>
      </w:r>
    </w:p>
    <w:p w14:paraId="5E1B1FC9" w14:textId="77777777" w:rsidR="00F8485D" w:rsidRPr="00F8485D" w:rsidRDefault="00F8485D" w:rsidP="00F8485D">
      <w:pPr>
        <w:pStyle w:val="a3"/>
        <w:numPr>
          <w:ilvl w:val="0"/>
          <w:numId w:val="2"/>
        </w:numPr>
        <w:spacing w:after="0"/>
        <w:jc w:val="both"/>
        <w:rPr>
          <w:rFonts w:ascii="Times New Roman" w:hAnsi="Times New Roman" w:cs="Times New Roman"/>
          <w:sz w:val="30"/>
          <w:szCs w:val="30"/>
          <w:lang w:val="ru-RU"/>
        </w:rPr>
      </w:pPr>
      <w:r w:rsidRPr="00F8485D">
        <w:rPr>
          <w:rFonts w:ascii="Times New Roman" w:hAnsi="Times New Roman" w:cs="Times New Roman"/>
          <w:sz w:val="30"/>
          <w:szCs w:val="30"/>
          <w:lang w:val="ru-RU"/>
        </w:rPr>
        <w:t>сохранять торфяно-болотные почвы при использовании сельскохозяйственных земель, предотвращать процессы минерализации торфяников;</w:t>
      </w:r>
    </w:p>
    <w:p w14:paraId="519F508A" w14:textId="77777777" w:rsidR="00F8485D" w:rsidRPr="00F8485D" w:rsidRDefault="00F8485D" w:rsidP="00F8485D">
      <w:pPr>
        <w:pStyle w:val="a3"/>
        <w:numPr>
          <w:ilvl w:val="0"/>
          <w:numId w:val="2"/>
        </w:numPr>
        <w:spacing w:after="0"/>
        <w:jc w:val="both"/>
        <w:rPr>
          <w:rFonts w:ascii="Times New Roman" w:hAnsi="Times New Roman" w:cs="Times New Roman"/>
          <w:sz w:val="30"/>
          <w:szCs w:val="30"/>
          <w:lang w:val="ru-RU"/>
        </w:rPr>
      </w:pPr>
      <w:r w:rsidRPr="00F8485D">
        <w:rPr>
          <w:rFonts w:ascii="Times New Roman" w:hAnsi="Times New Roman" w:cs="Times New Roman"/>
          <w:sz w:val="30"/>
          <w:szCs w:val="30"/>
          <w:lang w:val="ru-RU"/>
        </w:rPr>
        <w:t>восстанавливать деградированные, в том числе рекультивировать нарушенные земли;</w:t>
      </w:r>
    </w:p>
    <w:p w14:paraId="67E194E6" w14:textId="77777777" w:rsidR="00F8485D" w:rsidRPr="00F8485D" w:rsidRDefault="00F8485D" w:rsidP="00F8485D">
      <w:pPr>
        <w:pStyle w:val="a3"/>
        <w:numPr>
          <w:ilvl w:val="0"/>
          <w:numId w:val="2"/>
        </w:numPr>
        <w:spacing w:after="0"/>
        <w:jc w:val="both"/>
        <w:rPr>
          <w:rFonts w:ascii="Times New Roman" w:hAnsi="Times New Roman" w:cs="Times New Roman"/>
          <w:sz w:val="30"/>
          <w:szCs w:val="30"/>
          <w:lang w:val="ru-RU"/>
        </w:rPr>
      </w:pPr>
      <w:r w:rsidRPr="00F8485D">
        <w:rPr>
          <w:rFonts w:ascii="Times New Roman" w:hAnsi="Times New Roman" w:cs="Times New Roman"/>
          <w:sz w:val="30"/>
          <w:szCs w:val="30"/>
          <w:lang w:val="ru-RU"/>
        </w:rPr>
        <w:t>снимать, сохранять и использовать плодородный слой земель при проведении работ, связанных с добычей полезных ископаемых и строительством.</w:t>
      </w:r>
    </w:p>
    <w:p w14:paraId="541A226E" w14:textId="77777777" w:rsidR="00F8485D" w:rsidRPr="00F8485D" w:rsidRDefault="00F8485D" w:rsidP="00606715">
      <w:pPr>
        <w:spacing w:after="0"/>
        <w:jc w:val="both"/>
        <w:rPr>
          <w:rFonts w:ascii="Times New Roman" w:hAnsi="Times New Roman" w:cs="Times New Roman"/>
          <w:sz w:val="30"/>
          <w:szCs w:val="30"/>
          <w:lang w:val="ru-RU"/>
        </w:rPr>
      </w:pPr>
      <w:r w:rsidRPr="00606715">
        <w:rPr>
          <w:rFonts w:ascii="Times New Roman" w:hAnsi="Times New Roman" w:cs="Times New Roman"/>
          <w:b/>
          <w:bCs/>
          <w:sz w:val="30"/>
          <w:szCs w:val="30"/>
          <w:u w:val="single"/>
          <w:lang w:val="ru-RU"/>
        </w:rPr>
        <w:t>За нарушение</w:t>
      </w:r>
      <w:r w:rsidRPr="00F8485D">
        <w:rPr>
          <w:rFonts w:ascii="Times New Roman" w:hAnsi="Times New Roman" w:cs="Times New Roman"/>
          <w:sz w:val="30"/>
          <w:szCs w:val="30"/>
          <w:lang w:val="ru-RU"/>
        </w:rPr>
        <w:t xml:space="preserve"> землепользователями требований законодательства об охране и использовании земель </w:t>
      </w:r>
      <w:r w:rsidRPr="00606715">
        <w:rPr>
          <w:rFonts w:ascii="Times New Roman" w:hAnsi="Times New Roman" w:cs="Times New Roman"/>
          <w:b/>
          <w:bCs/>
          <w:sz w:val="30"/>
          <w:szCs w:val="30"/>
          <w:u w:val="single"/>
          <w:lang w:val="ru-RU"/>
        </w:rPr>
        <w:t>предусмотрена ответственность</w:t>
      </w:r>
      <w:r w:rsidRPr="00F8485D">
        <w:rPr>
          <w:rFonts w:ascii="Times New Roman" w:hAnsi="Times New Roman" w:cs="Times New Roman"/>
          <w:sz w:val="30"/>
          <w:szCs w:val="30"/>
          <w:lang w:val="ru-RU"/>
        </w:rPr>
        <w:t xml:space="preserve"> в соответствии с Кодексом Республики Беларусь об административных правонарушениях </w:t>
      </w:r>
      <w:r w:rsidRPr="00606715">
        <w:rPr>
          <w:rFonts w:ascii="Times New Roman" w:hAnsi="Times New Roman" w:cs="Times New Roman"/>
          <w:b/>
          <w:bCs/>
          <w:sz w:val="30"/>
          <w:szCs w:val="30"/>
          <w:u w:val="single"/>
          <w:lang w:val="ru-RU"/>
        </w:rPr>
        <w:t>по следующим статьям</w:t>
      </w:r>
      <w:r w:rsidRPr="00F8485D">
        <w:rPr>
          <w:rFonts w:ascii="Times New Roman" w:hAnsi="Times New Roman" w:cs="Times New Roman"/>
          <w:sz w:val="30"/>
          <w:szCs w:val="30"/>
          <w:lang w:val="ru-RU"/>
        </w:rPr>
        <w:t>:</w:t>
      </w:r>
    </w:p>
    <w:p w14:paraId="09A7BEDD" w14:textId="77777777" w:rsidR="00F8485D" w:rsidRPr="00F8485D" w:rsidRDefault="00F8485D" w:rsidP="00F8485D">
      <w:pPr>
        <w:spacing w:after="0"/>
        <w:jc w:val="both"/>
        <w:rPr>
          <w:rFonts w:ascii="Times New Roman" w:hAnsi="Times New Roman" w:cs="Times New Roman"/>
          <w:sz w:val="30"/>
          <w:szCs w:val="30"/>
          <w:lang w:val="ru-RU"/>
        </w:rPr>
      </w:pPr>
    </w:p>
    <w:p w14:paraId="778411DA" w14:textId="39C6C2F4" w:rsidR="00F8485D" w:rsidRPr="00F8485D" w:rsidRDefault="00F8485D" w:rsidP="00F8485D">
      <w:pPr>
        <w:spacing w:after="0"/>
        <w:jc w:val="both"/>
        <w:rPr>
          <w:rFonts w:ascii="Times New Roman" w:hAnsi="Times New Roman" w:cs="Times New Roman"/>
          <w:i/>
          <w:iCs/>
          <w:sz w:val="30"/>
          <w:szCs w:val="30"/>
          <w:lang w:val="ru-RU"/>
        </w:rPr>
      </w:pPr>
      <w:r w:rsidRPr="00F8485D">
        <w:rPr>
          <w:rFonts w:ascii="Times New Roman" w:hAnsi="Times New Roman" w:cs="Times New Roman"/>
          <w:i/>
          <w:iCs/>
          <w:sz w:val="30"/>
          <w:szCs w:val="30"/>
          <w:lang w:val="ru-RU"/>
        </w:rPr>
        <w:t>16.10. «Нарушение порядка использования земли и требований по ее охране»:</w:t>
      </w:r>
    </w:p>
    <w:p w14:paraId="465F803B" w14:textId="0F33300B" w:rsidR="00F8485D" w:rsidRPr="00F8485D" w:rsidRDefault="00F8485D" w:rsidP="00F8485D">
      <w:pPr>
        <w:spacing w:after="0"/>
        <w:ind w:firstLine="720"/>
        <w:jc w:val="both"/>
        <w:rPr>
          <w:rFonts w:ascii="Times New Roman" w:hAnsi="Times New Roman" w:cs="Times New Roman"/>
          <w:sz w:val="24"/>
          <w:szCs w:val="24"/>
          <w:lang w:val="ru-RU"/>
        </w:rPr>
      </w:pPr>
      <w:r w:rsidRPr="00F8485D">
        <w:rPr>
          <w:rFonts w:ascii="Times New Roman" w:hAnsi="Times New Roman" w:cs="Times New Roman"/>
          <w:sz w:val="24"/>
          <w:szCs w:val="24"/>
          <w:lang w:val="ru-RU"/>
        </w:rPr>
        <w:t xml:space="preserve">1. Неиспользование земельного участка в течение срока, установленного законодательными актами, -влечет наложение штрафа в размере до десяти базовых величин, </w:t>
      </w:r>
      <w:r w:rsidRPr="00F8485D">
        <w:rPr>
          <w:rFonts w:ascii="Times New Roman" w:hAnsi="Times New Roman" w:cs="Times New Roman"/>
          <w:sz w:val="24"/>
          <w:szCs w:val="24"/>
          <w:lang w:val="ru-RU"/>
        </w:rPr>
        <w:lastRenderedPageBreak/>
        <w:t>на индивидуального предпринимателя - до двадцати пяти базовых величин, а на юридическое лицо - до пятидесяти базовых величин.</w:t>
      </w:r>
    </w:p>
    <w:p w14:paraId="6F469EBE" w14:textId="12883A59" w:rsidR="00F8485D" w:rsidRPr="00F8485D" w:rsidRDefault="00F8485D" w:rsidP="00F8485D">
      <w:pPr>
        <w:spacing w:after="0"/>
        <w:ind w:firstLine="720"/>
        <w:jc w:val="both"/>
        <w:rPr>
          <w:rFonts w:ascii="Times New Roman" w:hAnsi="Times New Roman" w:cs="Times New Roman"/>
          <w:sz w:val="24"/>
          <w:szCs w:val="24"/>
          <w:lang w:val="ru-RU"/>
        </w:rPr>
      </w:pPr>
      <w:r w:rsidRPr="00F8485D">
        <w:rPr>
          <w:rFonts w:ascii="Times New Roman" w:hAnsi="Times New Roman" w:cs="Times New Roman"/>
          <w:sz w:val="24"/>
          <w:szCs w:val="24"/>
          <w:lang w:val="ru-RU"/>
        </w:rPr>
        <w:t>2. Нарушение порядка снятия, сохранения и использования плодородного слоя почвы при проведении работ, связанных с нарушением земель, либо нарушение порядка консервации деградированных сельскохозяйственных земель, либо невыполнение обязательных мероприятий по защите земельного участка от водной, ветровой эрозии или других процессов разрушения, либо невыполнение иных требований по охране земель - влекут наложение штрафа в размере до двадцати базовых величин, на индивидуального предпринимателя - до ста базовых величин, а на юридическое лицо - до трехсот базовых величин.</w:t>
      </w:r>
    </w:p>
    <w:p w14:paraId="0344D005" w14:textId="77777777" w:rsidR="00F8485D" w:rsidRPr="00F8485D" w:rsidRDefault="00F8485D" w:rsidP="00F8485D">
      <w:pPr>
        <w:spacing w:after="0"/>
        <w:ind w:firstLine="720"/>
        <w:jc w:val="both"/>
        <w:rPr>
          <w:rFonts w:ascii="Times New Roman" w:hAnsi="Times New Roman" w:cs="Times New Roman"/>
          <w:sz w:val="24"/>
          <w:szCs w:val="24"/>
          <w:lang w:val="ru-RU"/>
        </w:rPr>
      </w:pPr>
      <w:r w:rsidRPr="00F8485D">
        <w:rPr>
          <w:rFonts w:ascii="Times New Roman" w:hAnsi="Times New Roman" w:cs="Times New Roman"/>
          <w:sz w:val="24"/>
          <w:szCs w:val="24"/>
          <w:lang w:val="ru-RU"/>
        </w:rPr>
        <w:t xml:space="preserve">3. Нецелевое использование предоставленного земельного участка - влечет наложение штрафа от двух до десяти базовых величин, на индивидуального предпринимателя - от пяти до двадцати пяти базовых величин, а на юридическое лицо - от двадцати до пятидесяти базовых величин.  </w:t>
      </w:r>
    </w:p>
    <w:p w14:paraId="01ED0000" w14:textId="77777777" w:rsidR="00F8485D" w:rsidRPr="00F8485D" w:rsidRDefault="00F8485D" w:rsidP="00F8485D">
      <w:pPr>
        <w:spacing w:after="0"/>
        <w:jc w:val="both"/>
        <w:rPr>
          <w:rFonts w:ascii="Times New Roman" w:hAnsi="Times New Roman" w:cs="Times New Roman"/>
          <w:sz w:val="30"/>
          <w:szCs w:val="30"/>
          <w:lang w:val="ru-RU"/>
        </w:rPr>
      </w:pPr>
    </w:p>
    <w:p w14:paraId="4C356592" w14:textId="6BB17952" w:rsidR="00F8485D" w:rsidRPr="00F8485D" w:rsidRDefault="00F8485D" w:rsidP="00F8485D">
      <w:pPr>
        <w:spacing w:after="0"/>
        <w:jc w:val="both"/>
        <w:rPr>
          <w:rFonts w:ascii="Times New Roman" w:hAnsi="Times New Roman" w:cs="Times New Roman"/>
          <w:i/>
          <w:iCs/>
          <w:sz w:val="30"/>
          <w:szCs w:val="30"/>
          <w:lang w:val="ru-RU"/>
        </w:rPr>
      </w:pPr>
      <w:r w:rsidRPr="00F8485D">
        <w:rPr>
          <w:rFonts w:ascii="Times New Roman" w:hAnsi="Times New Roman" w:cs="Times New Roman"/>
          <w:i/>
          <w:iCs/>
          <w:sz w:val="30"/>
          <w:szCs w:val="30"/>
          <w:lang w:val="ru-RU"/>
        </w:rPr>
        <w:t>16.11. «Порча земель»:</w:t>
      </w:r>
    </w:p>
    <w:p w14:paraId="37866596" w14:textId="77777777" w:rsidR="00F8485D" w:rsidRPr="00F8485D" w:rsidRDefault="00F8485D" w:rsidP="00F8485D">
      <w:pPr>
        <w:spacing w:after="0"/>
        <w:ind w:firstLine="720"/>
        <w:jc w:val="both"/>
        <w:rPr>
          <w:rFonts w:ascii="Times New Roman" w:hAnsi="Times New Roman" w:cs="Times New Roman"/>
          <w:sz w:val="24"/>
          <w:szCs w:val="24"/>
          <w:lang w:val="ru-RU"/>
        </w:rPr>
      </w:pPr>
      <w:r w:rsidRPr="00F8485D">
        <w:rPr>
          <w:rFonts w:ascii="Times New Roman" w:hAnsi="Times New Roman" w:cs="Times New Roman"/>
          <w:sz w:val="24"/>
          <w:szCs w:val="24"/>
          <w:lang w:val="ru-RU"/>
        </w:rPr>
        <w:t>Уничтожение плодородного слоя почвы, либо невыполнение правил рекультивации земель, либо загрязнение их химическими или радиоактивными веществами, отходами, сточными водами, бактериально-паразитическими вредными организмами, либо иное незаконное повреждение земель - влекут наложение штрафа в размере до тридцати базовых величин, на индивидуального предпринимателя - от десяти до ста базовых величин, а на юридическое лицо - от двадцати до пятисот базовых величин.</w:t>
      </w:r>
    </w:p>
    <w:p w14:paraId="39F3F346" w14:textId="77777777" w:rsidR="00F8485D" w:rsidRPr="00F8485D" w:rsidRDefault="00F8485D" w:rsidP="00F8485D">
      <w:pPr>
        <w:spacing w:after="0"/>
        <w:jc w:val="both"/>
        <w:rPr>
          <w:rFonts w:ascii="Times New Roman" w:hAnsi="Times New Roman" w:cs="Times New Roman"/>
          <w:sz w:val="30"/>
          <w:szCs w:val="30"/>
          <w:lang w:val="ru-RU"/>
        </w:rPr>
      </w:pPr>
    </w:p>
    <w:p w14:paraId="517DCDF6" w14:textId="1FE9E98D" w:rsidR="00F8485D" w:rsidRPr="00F8485D" w:rsidRDefault="00F8485D" w:rsidP="00F8485D">
      <w:pPr>
        <w:spacing w:after="0"/>
        <w:jc w:val="both"/>
        <w:rPr>
          <w:rFonts w:ascii="Times New Roman" w:hAnsi="Times New Roman" w:cs="Times New Roman"/>
          <w:i/>
          <w:iCs/>
          <w:sz w:val="30"/>
          <w:szCs w:val="30"/>
          <w:lang w:val="ru-RU"/>
        </w:rPr>
      </w:pPr>
      <w:r w:rsidRPr="00F8485D">
        <w:rPr>
          <w:rFonts w:ascii="Times New Roman" w:hAnsi="Times New Roman" w:cs="Times New Roman"/>
          <w:i/>
          <w:iCs/>
          <w:sz w:val="30"/>
          <w:szCs w:val="30"/>
          <w:lang w:val="ru-RU"/>
        </w:rPr>
        <w:t xml:space="preserve">  16.12- «Самовольное отступление от схем или проектов землеустройства»:</w:t>
      </w:r>
    </w:p>
    <w:p w14:paraId="62533D64" w14:textId="77777777" w:rsidR="00F8485D" w:rsidRPr="00F8485D" w:rsidRDefault="00F8485D" w:rsidP="00F8485D">
      <w:pPr>
        <w:spacing w:after="0"/>
        <w:ind w:firstLine="720"/>
        <w:jc w:val="both"/>
        <w:rPr>
          <w:rFonts w:ascii="Times New Roman" w:hAnsi="Times New Roman" w:cs="Times New Roman"/>
          <w:sz w:val="24"/>
          <w:szCs w:val="24"/>
          <w:lang w:val="ru-RU"/>
        </w:rPr>
      </w:pPr>
      <w:r w:rsidRPr="00F8485D">
        <w:rPr>
          <w:rFonts w:ascii="Times New Roman" w:hAnsi="Times New Roman" w:cs="Times New Roman"/>
          <w:sz w:val="24"/>
          <w:szCs w:val="24"/>
          <w:lang w:val="ru-RU"/>
        </w:rPr>
        <w:t>Самовольное отступление от схем или проектов землеустройства, утвержденных в установленном порядке, -влечет наложение штрафа в размере от пяти до тридцати базовых величин, на индивидуального предпринимателя - от десяти до пятидесяти базовых величин, а на юридическое лицо - до двухсот базовых величин.</w:t>
      </w:r>
    </w:p>
    <w:p w14:paraId="2E671C2A" w14:textId="77777777" w:rsidR="00F8485D" w:rsidRPr="00F8485D" w:rsidRDefault="00F8485D" w:rsidP="00F8485D">
      <w:pPr>
        <w:spacing w:after="0"/>
        <w:jc w:val="both"/>
        <w:rPr>
          <w:rFonts w:ascii="Times New Roman" w:hAnsi="Times New Roman" w:cs="Times New Roman"/>
          <w:sz w:val="30"/>
          <w:szCs w:val="30"/>
          <w:lang w:val="ru-RU"/>
        </w:rPr>
      </w:pPr>
    </w:p>
    <w:p w14:paraId="3B9CB853" w14:textId="443E2A4F" w:rsidR="00F8485D" w:rsidRPr="00F8485D" w:rsidRDefault="00F8485D" w:rsidP="00F8485D">
      <w:pPr>
        <w:spacing w:after="0"/>
        <w:jc w:val="both"/>
        <w:rPr>
          <w:rFonts w:ascii="Times New Roman" w:hAnsi="Times New Roman" w:cs="Times New Roman"/>
          <w:i/>
          <w:iCs/>
          <w:sz w:val="30"/>
          <w:szCs w:val="30"/>
          <w:lang w:val="ru-RU"/>
        </w:rPr>
      </w:pPr>
      <w:r w:rsidRPr="00F8485D">
        <w:rPr>
          <w:rFonts w:ascii="Times New Roman" w:hAnsi="Times New Roman" w:cs="Times New Roman"/>
          <w:i/>
          <w:iCs/>
          <w:sz w:val="30"/>
          <w:szCs w:val="30"/>
          <w:lang w:val="ru-RU"/>
        </w:rPr>
        <w:t xml:space="preserve">  16.13- «Самовольное производство изыскательских работ»:</w:t>
      </w:r>
    </w:p>
    <w:p w14:paraId="06580DEA" w14:textId="77777777" w:rsidR="00F8485D" w:rsidRPr="00F8485D" w:rsidRDefault="00F8485D" w:rsidP="00F8485D">
      <w:pPr>
        <w:spacing w:after="0"/>
        <w:ind w:firstLine="720"/>
        <w:jc w:val="both"/>
        <w:rPr>
          <w:rFonts w:ascii="Times New Roman" w:hAnsi="Times New Roman" w:cs="Times New Roman"/>
          <w:sz w:val="24"/>
          <w:szCs w:val="24"/>
          <w:lang w:val="ru-RU"/>
        </w:rPr>
      </w:pPr>
      <w:r w:rsidRPr="00F8485D">
        <w:rPr>
          <w:rFonts w:ascii="Times New Roman" w:hAnsi="Times New Roman" w:cs="Times New Roman"/>
          <w:sz w:val="24"/>
          <w:szCs w:val="24"/>
          <w:lang w:val="ru-RU"/>
        </w:rPr>
        <w:t>Самовольное производство изыскательских работ -влечет наложение штрафа в размере до двадцати базовых величин, а на индивидуального предпринимателя - до пятидесяти базовых величин.</w:t>
      </w:r>
    </w:p>
    <w:p w14:paraId="7B1A819A" w14:textId="77777777" w:rsidR="00F8485D" w:rsidRPr="00F8485D" w:rsidRDefault="00F8485D" w:rsidP="00F8485D">
      <w:pPr>
        <w:spacing w:after="0"/>
        <w:jc w:val="both"/>
        <w:rPr>
          <w:rFonts w:ascii="Times New Roman" w:hAnsi="Times New Roman" w:cs="Times New Roman"/>
          <w:sz w:val="30"/>
          <w:szCs w:val="30"/>
          <w:lang w:val="ru-RU"/>
        </w:rPr>
      </w:pPr>
    </w:p>
    <w:p w14:paraId="48EA5F4B" w14:textId="7A2A4FA3" w:rsidR="00F8485D" w:rsidRPr="00F8485D" w:rsidRDefault="00F8485D" w:rsidP="00F8485D">
      <w:pPr>
        <w:spacing w:after="0"/>
        <w:jc w:val="both"/>
        <w:rPr>
          <w:rFonts w:ascii="Times New Roman" w:hAnsi="Times New Roman" w:cs="Times New Roman"/>
          <w:i/>
          <w:iCs/>
          <w:sz w:val="30"/>
          <w:szCs w:val="30"/>
          <w:lang w:val="ru-RU"/>
        </w:rPr>
      </w:pPr>
      <w:r w:rsidRPr="00F8485D">
        <w:rPr>
          <w:rFonts w:ascii="Times New Roman" w:hAnsi="Times New Roman" w:cs="Times New Roman"/>
          <w:sz w:val="30"/>
          <w:szCs w:val="30"/>
          <w:lang w:val="ru-RU"/>
        </w:rPr>
        <w:t xml:space="preserve">  </w:t>
      </w:r>
      <w:r w:rsidRPr="00F8485D">
        <w:rPr>
          <w:rFonts w:ascii="Times New Roman" w:hAnsi="Times New Roman" w:cs="Times New Roman"/>
          <w:i/>
          <w:iCs/>
          <w:sz w:val="30"/>
          <w:szCs w:val="30"/>
          <w:lang w:val="ru-RU"/>
        </w:rPr>
        <w:t>16.36- «Самовольное пользование природными ресурсами» в части самовольного занятия земельного участка»:</w:t>
      </w:r>
    </w:p>
    <w:p w14:paraId="31C6541E" w14:textId="108C872C" w:rsidR="00F8485D" w:rsidRPr="00F8485D" w:rsidRDefault="00F8485D" w:rsidP="00F8485D">
      <w:pPr>
        <w:spacing w:after="0"/>
        <w:ind w:firstLine="720"/>
        <w:jc w:val="both"/>
        <w:rPr>
          <w:rFonts w:ascii="Times New Roman" w:hAnsi="Times New Roman" w:cs="Times New Roman"/>
          <w:sz w:val="24"/>
          <w:szCs w:val="24"/>
          <w:lang w:val="ru-RU"/>
        </w:rPr>
      </w:pPr>
      <w:r w:rsidRPr="00F8485D">
        <w:rPr>
          <w:rFonts w:ascii="Times New Roman" w:hAnsi="Times New Roman" w:cs="Times New Roman"/>
          <w:sz w:val="24"/>
          <w:szCs w:val="24"/>
          <w:lang w:val="ru-RU"/>
        </w:rPr>
        <w:t>1. Самовольное занятие земельного участка влечет наложение штрафа в размере от десяти до тридцати базовых величин, на индивидуального предпринимателя - от двадцати до ста базовых величин, а на юридическое лицо - от пятидесяти до трехсот базовых величин.</w:t>
      </w:r>
    </w:p>
    <w:p w14:paraId="2095E0DC" w14:textId="77777777" w:rsidR="00F8485D" w:rsidRPr="00F8485D" w:rsidRDefault="00F8485D" w:rsidP="00F8485D">
      <w:pPr>
        <w:spacing w:after="0"/>
        <w:ind w:firstLine="720"/>
        <w:jc w:val="both"/>
        <w:rPr>
          <w:rFonts w:ascii="Times New Roman" w:hAnsi="Times New Roman" w:cs="Times New Roman"/>
          <w:sz w:val="24"/>
          <w:szCs w:val="24"/>
          <w:lang w:val="ru-RU"/>
        </w:rPr>
      </w:pPr>
      <w:r w:rsidRPr="00F8485D">
        <w:rPr>
          <w:rFonts w:ascii="Times New Roman" w:hAnsi="Times New Roman" w:cs="Times New Roman"/>
          <w:sz w:val="24"/>
          <w:szCs w:val="24"/>
          <w:lang w:val="ru-RU"/>
        </w:rPr>
        <w:t>2. То же деяние, совершенное повторно в течение одного года после наложения административного взыскания за такое же нарушение, -влечет наложение штрафа в размере от двадцати до тридцати базовых величин, на индивидуального предпринимателя - от пятидесяти до ста двадцати базовых величин, а на юридическое лицо - от ста до четырехсот базовых величин.</w:t>
      </w:r>
    </w:p>
    <w:p w14:paraId="3B346E2B" w14:textId="77777777" w:rsidR="00F8485D" w:rsidRPr="00F8485D" w:rsidRDefault="00F8485D" w:rsidP="00F8485D">
      <w:pPr>
        <w:spacing w:after="0"/>
        <w:jc w:val="both"/>
        <w:rPr>
          <w:rFonts w:ascii="Times New Roman" w:hAnsi="Times New Roman" w:cs="Times New Roman"/>
          <w:sz w:val="30"/>
          <w:szCs w:val="30"/>
          <w:lang w:val="ru-RU"/>
        </w:rPr>
      </w:pPr>
    </w:p>
    <w:p w14:paraId="6573431B" w14:textId="77777777" w:rsidR="00F8485D" w:rsidRPr="00F8485D" w:rsidRDefault="00F8485D" w:rsidP="00F8485D">
      <w:pPr>
        <w:spacing w:after="0"/>
        <w:ind w:firstLine="720"/>
        <w:jc w:val="both"/>
        <w:rPr>
          <w:rFonts w:ascii="Times New Roman" w:hAnsi="Times New Roman" w:cs="Times New Roman"/>
          <w:sz w:val="30"/>
          <w:szCs w:val="30"/>
          <w:lang w:val="ru-RU"/>
        </w:rPr>
      </w:pPr>
      <w:r w:rsidRPr="00F8485D">
        <w:rPr>
          <w:rFonts w:ascii="Times New Roman" w:hAnsi="Times New Roman" w:cs="Times New Roman"/>
          <w:sz w:val="30"/>
          <w:szCs w:val="30"/>
          <w:lang w:val="ru-RU"/>
        </w:rPr>
        <w:lastRenderedPageBreak/>
        <w:t>В случаях нарушения землепользователем законодательства об охране и использовании земель местный исполнительный комитет вправе в установленном порядке принять меры по принудительному изъятию земельного участка у землепользователя и прекращению его прав на земельный участок.</w:t>
      </w:r>
    </w:p>
    <w:p w14:paraId="11E25AB2" w14:textId="77777777" w:rsidR="00F8485D" w:rsidRPr="00F8485D" w:rsidRDefault="00F8485D" w:rsidP="00F8485D">
      <w:pPr>
        <w:spacing w:after="0"/>
        <w:jc w:val="both"/>
        <w:rPr>
          <w:rFonts w:ascii="Times New Roman" w:hAnsi="Times New Roman" w:cs="Times New Roman"/>
          <w:sz w:val="30"/>
          <w:szCs w:val="30"/>
          <w:lang w:val="ru-RU"/>
        </w:rPr>
      </w:pPr>
    </w:p>
    <w:p w14:paraId="33BE2A1E" w14:textId="77777777" w:rsidR="00F8485D" w:rsidRPr="00F8485D" w:rsidRDefault="00F8485D" w:rsidP="00F8485D">
      <w:pPr>
        <w:spacing w:after="0"/>
        <w:ind w:firstLine="720"/>
        <w:jc w:val="both"/>
        <w:rPr>
          <w:rFonts w:ascii="Times New Roman" w:hAnsi="Times New Roman" w:cs="Times New Roman"/>
          <w:sz w:val="30"/>
          <w:szCs w:val="30"/>
          <w:lang w:val="ru-RU"/>
        </w:rPr>
      </w:pPr>
      <w:r w:rsidRPr="00F8485D">
        <w:rPr>
          <w:rFonts w:ascii="Times New Roman" w:hAnsi="Times New Roman" w:cs="Times New Roman"/>
          <w:sz w:val="30"/>
          <w:szCs w:val="30"/>
          <w:lang w:val="ru-RU"/>
        </w:rPr>
        <w:t>Землепользователям также следует знать, что согласно статье 87 Кодекса о земле:</w:t>
      </w:r>
    </w:p>
    <w:p w14:paraId="2162975E" w14:textId="77777777" w:rsidR="00F8485D" w:rsidRPr="00F8485D" w:rsidRDefault="00F8485D" w:rsidP="00F8485D">
      <w:pPr>
        <w:spacing w:after="0"/>
        <w:jc w:val="both"/>
        <w:rPr>
          <w:rFonts w:ascii="Times New Roman" w:hAnsi="Times New Roman" w:cs="Times New Roman"/>
          <w:sz w:val="30"/>
          <w:szCs w:val="30"/>
          <w:lang w:val="ru-RU"/>
        </w:rPr>
      </w:pPr>
    </w:p>
    <w:p w14:paraId="5E55BC26" w14:textId="77777777" w:rsidR="00F8485D" w:rsidRPr="00F8485D" w:rsidRDefault="00F8485D" w:rsidP="00F8485D">
      <w:pPr>
        <w:spacing w:after="0"/>
        <w:ind w:firstLine="720"/>
        <w:jc w:val="both"/>
        <w:rPr>
          <w:rFonts w:ascii="Times New Roman" w:hAnsi="Times New Roman" w:cs="Times New Roman"/>
          <w:sz w:val="26"/>
          <w:szCs w:val="26"/>
          <w:lang w:val="ru-RU"/>
        </w:rPr>
      </w:pPr>
      <w:r w:rsidRPr="00F8485D">
        <w:rPr>
          <w:rFonts w:ascii="Times New Roman" w:hAnsi="Times New Roman" w:cs="Times New Roman"/>
          <w:sz w:val="26"/>
          <w:szCs w:val="26"/>
          <w:lang w:val="ru-RU"/>
        </w:rPr>
        <w:t>1. Использование земельного участка (части земельного участка) без документа, удостоверяющего право на него, является самовольным занятием земельного участка (части земельного участка).</w:t>
      </w:r>
      <w:r w:rsidRPr="00F8485D">
        <w:rPr>
          <w:sz w:val="26"/>
          <w:szCs w:val="26"/>
        </w:rPr>
        <w:t xml:space="preserve"> </w:t>
      </w:r>
      <w:r w:rsidRPr="00F8485D">
        <w:rPr>
          <w:rFonts w:ascii="Times New Roman" w:hAnsi="Times New Roman" w:cs="Times New Roman"/>
          <w:sz w:val="26"/>
          <w:szCs w:val="26"/>
          <w:lang w:val="ru-RU"/>
        </w:rPr>
        <w:t>Не являются самовольным занятием:</w:t>
      </w:r>
    </w:p>
    <w:p w14:paraId="1A1FF731" w14:textId="77777777" w:rsidR="00F8485D" w:rsidRPr="00F8485D" w:rsidRDefault="00F8485D" w:rsidP="00F8485D">
      <w:pPr>
        <w:spacing w:after="0"/>
        <w:ind w:firstLine="720"/>
        <w:jc w:val="both"/>
        <w:rPr>
          <w:rFonts w:ascii="Times New Roman" w:hAnsi="Times New Roman" w:cs="Times New Roman"/>
          <w:sz w:val="26"/>
          <w:szCs w:val="26"/>
          <w:lang w:val="ru-RU"/>
        </w:rPr>
      </w:pPr>
      <w:r w:rsidRPr="00F8485D">
        <w:rPr>
          <w:rFonts w:ascii="Times New Roman" w:hAnsi="Times New Roman" w:cs="Times New Roman"/>
          <w:sz w:val="26"/>
          <w:szCs w:val="26"/>
          <w:lang w:val="ru-RU"/>
        </w:rPr>
        <w:t>1.1. использование по целевому назначению гражданами земельных участков, предоставленных им до 1 января 1999 г. для строительства и (или) обслуживания жилого дома, обслуживания зарегистрированной организацией по государственной регистрации квартиры в блокированном жилом доме, ведения личного подсобного хозяйства, коллективного садоводства, дачного строительства, строительства и эксплуатации индивидуального гаража для хранения транспортного средства, сведения о которых внесены в земельно-кадастровую документацию;</w:t>
      </w:r>
    </w:p>
    <w:p w14:paraId="575AD02A" w14:textId="77777777" w:rsidR="00F8485D" w:rsidRPr="00F8485D" w:rsidRDefault="00F8485D" w:rsidP="00F8485D">
      <w:pPr>
        <w:spacing w:after="0"/>
        <w:ind w:firstLine="720"/>
        <w:jc w:val="both"/>
        <w:rPr>
          <w:rFonts w:ascii="Times New Roman" w:hAnsi="Times New Roman" w:cs="Times New Roman"/>
          <w:sz w:val="26"/>
          <w:szCs w:val="26"/>
          <w:lang w:val="ru-RU"/>
        </w:rPr>
      </w:pPr>
      <w:r w:rsidRPr="00F8485D">
        <w:rPr>
          <w:rFonts w:ascii="Times New Roman" w:hAnsi="Times New Roman" w:cs="Times New Roman"/>
          <w:sz w:val="26"/>
          <w:szCs w:val="26"/>
          <w:lang w:val="ru-RU"/>
        </w:rPr>
        <w:t>1.2. случай, предусмотренный пунктом 1 статьи 56 настоящего Кодекса;</w:t>
      </w:r>
    </w:p>
    <w:p w14:paraId="51F0D265" w14:textId="77777777" w:rsidR="00F8485D" w:rsidRPr="00F8485D" w:rsidRDefault="00F8485D" w:rsidP="00F8485D">
      <w:pPr>
        <w:spacing w:after="0"/>
        <w:ind w:firstLine="720"/>
        <w:jc w:val="both"/>
        <w:rPr>
          <w:rFonts w:ascii="Times New Roman" w:hAnsi="Times New Roman" w:cs="Times New Roman"/>
          <w:sz w:val="26"/>
          <w:szCs w:val="26"/>
          <w:lang w:val="ru-RU"/>
        </w:rPr>
      </w:pPr>
      <w:r w:rsidRPr="00F8485D">
        <w:rPr>
          <w:rFonts w:ascii="Times New Roman" w:hAnsi="Times New Roman" w:cs="Times New Roman"/>
          <w:sz w:val="26"/>
          <w:szCs w:val="26"/>
          <w:lang w:val="ru-RU"/>
        </w:rPr>
        <w:t>1.3. использование земельных участков, предоставленных до 1 января 2008 г. организациям, осуществляющим эксплуатацию жилищного фонда и (или) оказывающим жилищно-коммунальные услуги, для обслуживания объектов недвижимого имущества жилищного фонда;</w:t>
      </w:r>
    </w:p>
    <w:p w14:paraId="69B8EDC0" w14:textId="3735FCE6" w:rsidR="00F8485D" w:rsidRPr="00F8485D" w:rsidRDefault="00F8485D" w:rsidP="00F8485D">
      <w:pPr>
        <w:spacing w:after="0"/>
        <w:ind w:firstLine="720"/>
        <w:jc w:val="both"/>
        <w:rPr>
          <w:rFonts w:ascii="Times New Roman" w:hAnsi="Times New Roman" w:cs="Times New Roman"/>
          <w:sz w:val="26"/>
          <w:szCs w:val="26"/>
          <w:lang w:val="ru-RU"/>
        </w:rPr>
      </w:pPr>
      <w:r w:rsidRPr="00F8485D">
        <w:rPr>
          <w:rFonts w:ascii="Times New Roman" w:hAnsi="Times New Roman" w:cs="Times New Roman"/>
          <w:sz w:val="26"/>
          <w:szCs w:val="26"/>
          <w:lang w:val="ru-RU"/>
        </w:rPr>
        <w:t>1.4. иные случаи использования по целевому назначению земельных участков гражданами, индивидуальными предпринимателями, юридическими лицами, предусмотренные актами Президента Республики Беларусь, решениями иных государственных органов, осуществляющих государственное регулирование и управление в области использования и охраны земель в соответствии с их компетенцией, предусмотренной настоящим Кодексом и иными актами законодательства, либо по судебному постановлению;</w:t>
      </w:r>
    </w:p>
    <w:p w14:paraId="05FE2864" w14:textId="76E48101" w:rsidR="00F8485D" w:rsidRPr="00F8485D" w:rsidRDefault="00F8485D" w:rsidP="00F8485D">
      <w:pPr>
        <w:spacing w:after="0"/>
        <w:ind w:firstLine="720"/>
        <w:jc w:val="both"/>
        <w:rPr>
          <w:rFonts w:ascii="Times New Roman" w:hAnsi="Times New Roman" w:cs="Times New Roman"/>
          <w:sz w:val="26"/>
          <w:szCs w:val="26"/>
          <w:lang w:val="ru-RU"/>
        </w:rPr>
      </w:pPr>
      <w:r w:rsidRPr="00F8485D">
        <w:rPr>
          <w:rFonts w:ascii="Times New Roman" w:hAnsi="Times New Roman" w:cs="Times New Roman"/>
          <w:sz w:val="26"/>
          <w:szCs w:val="26"/>
          <w:lang w:val="ru-RU"/>
        </w:rPr>
        <w:t>2. Самовольно занятый земельный участок (часть земельного участка) возвращается по его принадлежности без возмещения лицу затрат, произведенных за время его незаконного использования. Приведение земельного участка (части земельного участка) в пригодное для использования по целевому назначению состояние производится за счет лица, самовольно занявшего земельный участок (часть земельного участка);</w:t>
      </w:r>
    </w:p>
    <w:p w14:paraId="3E2D43D2" w14:textId="2DC4EDD3" w:rsidR="00F8485D" w:rsidRPr="00F8485D" w:rsidRDefault="00F8485D" w:rsidP="00F8485D">
      <w:pPr>
        <w:spacing w:after="0"/>
        <w:ind w:firstLine="720"/>
        <w:jc w:val="both"/>
        <w:rPr>
          <w:rFonts w:ascii="Times New Roman" w:hAnsi="Times New Roman" w:cs="Times New Roman"/>
          <w:sz w:val="26"/>
          <w:szCs w:val="26"/>
          <w:lang w:val="ru-RU"/>
        </w:rPr>
      </w:pPr>
      <w:r w:rsidRPr="00F8485D">
        <w:rPr>
          <w:rFonts w:ascii="Times New Roman" w:hAnsi="Times New Roman" w:cs="Times New Roman"/>
          <w:sz w:val="26"/>
          <w:szCs w:val="26"/>
          <w:lang w:val="ru-RU"/>
        </w:rPr>
        <w:t xml:space="preserve">3. Возврат самовольно занятого земельного участка (части земельного участка) производится на основании решения Минского городского, городского (города областного, районного подчинения), районного, сельского, поселкового исполнительного комитета, принятого в соответствии с его компетенцией, о возврате самовольно занятого земельного участка (части земельного участка), приведении </w:t>
      </w:r>
      <w:r w:rsidRPr="00F8485D">
        <w:rPr>
          <w:rFonts w:ascii="Times New Roman" w:hAnsi="Times New Roman" w:cs="Times New Roman"/>
          <w:sz w:val="26"/>
          <w:szCs w:val="26"/>
          <w:lang w:val="ru-RU"/>
        </w:rPr>
        <w:lastRenderedPageBreak/>
        <w:t>земельного участка (части земельного участка) в пригодное для использования по целевому назначению состояние с определением сроков совершения этих действий;</w:t>
      </w:r>
    </w:p>
    <w:p w14:paraId="48667382" w14:textId="58B8348D" w:rsidR="00F8485D" w:rsidRPr="00F8485D" w:rsidRDefault="00F8485D" w:rsidP="00F8485D">
      <w:pPr>
        <w:spacing w:after="0"/>
        <w:ind w:firstLine="720"/>
        <w:jc w:val="both"/>
        <w:rPr>
          <w:rFonts w:ascii="Times New Roman" w:hAnsi="Times New Roman" w:cs="Times New Roman"/>
          <w:sz w:val="26"/>
          <w:szCs w:val="26"/>
          <w:lang w:val="ru-RU"/>
        </w:rPr>
      </w:pPr>
      <w:r w:rsidRPr="00F8485D">
        <w:rPr>
          <w:rFonts w:ascii="Times New Roman" w:hAnsi="Times New Roman" w:cs="Times New Roman"/>
          <w:sz w:val="26"/>
          <w:szCs w:val="26"/>
          <w:lang w:val="ru-RU"/>
        </w:rPr>
        <w:t>4. В случае отказа лица, самовольно занявшего земельный участок (часть земельного участка), выполнить решение соответствующего исполнительного комитета, указанное в пункте 3 настоящей статьи, приведение земельного участка (части земельного участка) в пригодное для использования по целевому назначению состояние осуществляется исполнительным комитетом (уполномоченной им организацией);</w:t>
      </w:r>
    </w:p>
    <w:p w14:paraId="1D6A0ECE" w14:textId="77777777" w:rsidR="00F8485D" w:rsidRPr="00F8485D" w:rsidRDefault="00F8485D" w:rsidP="00F8485D">
      <w:pPr>
        <w:spacing w:after="0"/>
        <w:ind w:firstLine="720"/>
        <w:jc w:val="both"/>
        <w:rPr>
          <w:rFonts w:ascii="Times New Roman" w:hAnsi="Times New Roman" w:cs="Times New Roman"/>
          <w:sz w:val="26"/>
          <w:szCs w:val="26"/>
          <w:lang w:val="ru-RU"/>
        </w:rPr>
      </w:pPr>
      <w:r w:rsidRPr="00F8485D">
        <w:rPr>
          <w:rFonts w:ascii="Times New Roman" w:hAnsi="Times New Roman" w:cs="Times New Roman"/>
          <w:sz w:val="26"/>
          <w:szCs w:val="26"/>
          <w:lang w:val="ru-RU"/>
        </w:rPr>
        <w:t>5. Взыскание затрат на осуществление возврата самовольно занятого земельного участка (части земельного участка) и приведение земельного участка (части земельного участка) в пригодное для использования по целевому назначению состояние производится в судебном порядке;</w:t>
      </w:r>
    </w:p>
    <w:p w14:paraId="4BDCEC93" w14:textId="77777777" w:rsidR="00F8485D" w:rsidRPr="00F8485D" w:rsidRDefault="00F8485D" w:rsidP="00F8485D">
      <w:pPr>
        <w:spacing w:after="0"/>
        <w:ind w:firstLine="720"/>
        <w:jc w:val="both"/>
        <w:rPr>
          <w:rFonts w:ascii="Times New Roman" w:hAnsi="Times New Roman" w:cs="Times New Roman"/>
          <w:sz w:val="26"/>
          <w:szCs w:val="26"/>
          <w:lang w:val="ru-RU"/>
        </w:rPr>
      </w:pPr>
      <w:r w:rsidRPr="00F8485D">
        <w:rPr>
          <w:rFonts w:ascii="Times New Roman" w:hAnsi="Times New Roman" w:cs="Times New Roman"/>
          <w:sz w:val="26"/>
          <w:szCs w:val="26"/>
          <w:lang w:val="ru-RU"/>
        </w:rPr>
        <w:t>6. Иной порядок в отношении самовольно занятого земельного участка (части земельного участка) может быть предусмотрен законами и Президентом Республики Беларусь.</w:t>
      </w:r>
    </w:p>
    <w:p w14:paraId="756C9C0A" w14:textId="77777777" w:rsidR="00F8485D" w:rsidRPr="00F8485D" w:rsidRDefault="00F8485D" w:rsidP="00F8485D">
      <w:pPr>
        <w:spacing w:after="0"/>
        <w:jc w:val="both"/>
        <w:rPr>
          <w:rFonts w:ascii="Times New Roman" w:hAnsi="Times New Roman" w:cs="Times New Roman"/>
          <w:sz w:val="30"/>
          <w:szCs w:val="30"/>
          <w:lang w:val="ru-RU"/>
        </w:rPr>
      </w:pPr>
    </w:p>
    <w:p w14:paraId="62AB2743" w14:textId="77777777" w:rsidR="00F8485D" w:rsidRPr="00F8485D" w:rsidRDefault="00F8485D" w:rsidP="00F8485D">
      <w:pPr>
        <w:spacing w:after="0"/>
        <w:jc w:val="both"/>
        <w:rPr>
          <w:rFonts w:ascii="Times New Roman" w:hAnsi="Times New Roman" w:cs="Times New Roman"/>
          <w:sz w:val="30"/>
          <w:szCs w:val="30"/>
          <w:lang w:val="ru-RU"/>
        </w:rPr>
      </w:pPr>
      <w:r w:rsidRPr="00F8485D">
        <w:rPr>
          <w:rFonts w:ascii="Times New Roman" w:hAnsi="Times New Roman" w:cs="Times New Roman"/>
          <w:sz w:val="30"/>
          <w:szCs w:val="30"/>
          <w:lang w:val="ru-RU"/>
        </w:rPr>
        <w:t>Статьей 23 Кодекса о земле установлено:</w:t>
      </w:r>
    </w:p>
    <w:p w14:paraId="5B0E2A74" w14:textId="77777777" w:rsidR="00F8485D" w:rsidRPr="00F8485D" w:rsidRDefault="00F8485D" w:rsidP="00F8485D">
      <w:pPr>
        <w:spacing w:after="0"/>
        <w:jc w:val="both"/>
        <w:rPr>
          <w:rFonts w:ascii="Times New Roman" w:hAnsi="Times New Roman" w:cs="Times New Roman"/>
          <w:sz w:val="30"/>
          <w:szCs w:val="30"/>
          <w:lang w:val="ru-RU"/>
        </w:rPr>
      </w:pPr>
    </w:p>
    <w:p w14:paraId="3A83FE31" w14:textId="47A23F58" w:rsidR="00F8485D" w:rsidRPr="00F8485D" w:rsidRDefault="00F8485D" w:rsidP="00F8485D">
      <w:pPr>
        <w:spacing w:after="0"/>
        <w:ind w:firstLine="720"/>
        <w:jc w:val="both"/>
        <w:rPr>
          <w:rFonts w:ascii="Times New Roman" w:hAnsi="Times New Roman" w:cs="Times New Roman"/>
          <w:sz w:val="26"/>
          <w:szCs w:val="26"/>
          <w:lang w:val="ru-RU"/>
        </w:rPr>
      </w:pPr>
      <w:r w:rsidRPr="00F8485D">
        <w:rPr>
          <w:rFonts w:ascii="Times New Roman" w:hAnsi="Times New Roman" w:cs="Times New Roman"/>
          <w:sz w:val="26"/>
          <w:szCs w:val="26"/>
          <w:lang w:val="ru-RU"/>
        </w:rPr>
        <w:t>1. Создание, изменение, прекращение существования земельного участка, возникновение, переход, прекращение прав, ограничений (обременений) прав на земельный участок, за исключением случаев, указанных в пункте 2 настоящей статьи, а также прекращения права временного пользования земельным участком или права аренды земельного участка в связи с истечением срока пользования им, удостоверяются свидетельством (удостоверением) о государственной регистрации, выдаваемым организацией по государственной регистрации;</w:t>
      </w:r>
    </w:p>
    <w:p w14:paraId="585C6F91" w14:textId="3664EBD6" w:rsidR="00F8485D" w:rsidRPr="00F8485D" w:rsidRDefault="00F8485D" w:rsidP="00F8485D">
      <w:pPr>
        <w:spacing w:after="0"/>
        <w:ind w:firstLine="720"/>
        <w:jc w:val="both"/>
        <w:rPr>
          <w:rFonts w:ascii="Times New Roman" w:hAnsi="Times New Roman" w:cs="Times New Roman"/>
          <w:sz w:val="26"/>
          <w:szCs w:val="26"/>
          <w:lang w:val="ru-RU"/>
        </w:rPr>
      </w:pPr>
      <w:r w:rsidRPr="00F8485D">
        <w:rPr>
          <w:rFonts w:ascii="Times New Roman" w:hAnsi="Times New Roman" w:cs="Times New Roman"/>
          <w:sz w:val="26"/>
          <w:szCs w:val="26"/>
          <w:lang w:val="ru-RU"/>
        </w:rPr>
        <w:t>2. Право временного пользования земельным участком, предоставленным для строительства (установки) временных индивидуальных гаражей, огородничества, сенокошения и выпаса сельскохозяйственных животных, осуществляется на основании решения о предоставлении земельного участка, принятого государственным органом, осуществляющим государственное регулирование и управление в области использования и охраны земель, без выдачи документа, удостоверяющего право временного пользования земельным участком;</w:t>
      </w:r>
    </w:p>
    <w:p w14:paraId="6D30EC9C" w14:textId="77777777" w:rsidR="00F8485D" w:rsidRPr="00F8485D" w:rsidRDefault="00F8485D" w:rsidP="00F8485D">
      <w:pPr>
        <w:spacing w:after="0"/>
        <w:ind w:firstLine="720"/>
        <w:jc w:val="both"/>
        <w:rPr>
          <w:rFonts w:ascii="Times New Roman" w:hAnsi="Times New Roman" w:cs="Times New Roman"/>
          <w:b/>
          <w:bCs/>
          <w:sz w:val="26"/>
          <w:szCs w:val="26"/>
          <w:lang w:val="ru-RU"/>
        </w:rPr>
      </w:pPr>
      <w:r w:rsidRPr="00F8485D">
        <w:rPr>
          <w:rFonts w:ascii="Times New Roman" w:hAnsi="Times New Roman" w:cs="Times New Roman"/>
          <w:sz w:val="26"/>
          <w:szCs w:val="26"/>
          <w:lang w:val="ru-RU"/>
        </w:rPr>
        <w:t>3. Документы, удостоверяющие права на земельные участки, выданные в соответствии с законодательством об охране и использовании земель, в том числе до 1 февраля 2006 г., являются действительными и имеют одинаковую юридическую силу со свидетельством (удостоверением) о государственной регистрации.</w:t>
      </w:r>
    </w:p>
    <w:p w14:paraId="47E4FB88" w14:textId="77777777" w:rsidR="00933E5B" w:rsidRPr="00270A27" w:rsidRDefault="00933E5B" w:rsidP="00933E5B">
      <w:pPr>
        <w:spacing w:after="0"/>
        <w:ind w:firstLine="720"/>
        <w:jc w:val="right"/>
        <w:rPr>
          <w:rFonts w:ascii="Times New Roman" w:hAnsi="Times New Roman" w:cs="Times New Roman"/>
          <w:b/>
          <w:bCs/>
          <w:sz w:val="24"/>
          <w:szCs w:val="24"/>
          <w:lang w:val="ru-RU"/>
        </w:rPr>
      </w:pPr>
      <w:r w:rsidRPr="00270A27">
        <w:rPr>
          <w:rFonts w:ascii="Times New Roman" w:hAnsi="Times New Roman" w:cs="Times New Roman"/>
          <w:b/>
          <w:bCs/>
          <w:sz w:val="24"/>
          <w:szCs w:val="24"/>
          <w:lang w:val="ru-RU"/>
        </w:rPr>
        <w:t>отдел землеустройства</w:t>
      </w:r>
    </w:p>
    <w:p w14:paraId="36926946" w14:textId="77777777" w:rsidR="00933E5B" w:rsidRDefault="00933E5B" w:rsidP="00933E5B">
      <w:pPr>
        <w:spacing w:after="0"/>
        <w:ind w:firstLine="720"/>
        <w:jc w:val="right"/>
        <w:rPr>
          <w:rFonts w:ascii="Times New Roman" w:hAnsi="Times New Roman" w:cs="Times New Roman"/>
          <w:b/>
          <w:bCs/>
          <w:sz w:val="24"/>
          <w:szCs w:val="24"/>
          <w:lang w:val="ru-RU"/>
        </w:rPr>
      </w:pPr>
      <w:r w:rsidRPr="00270A27">
        <w:rPr>
          <w:rFonts w:ascii="Times New Roman" w:hAnsi="Times New Roman" w:cs="Times New Roman"/>
          <w:b/>
          <w:bCs/>
          <w:sz w:val="24"/>
          <w:szCs w:val="24"/>
          <w:lang w:val="ru-RU"/>
        </w:rPr>
        <w:t>Зельвенского районного исполнительного комитета</w:t>
      </w:r>
    </w:p>
    <w:p w14:paraId="26D9A852" w14:textId="77777777" w:rsidR="00D80C6A" w:rsidRPr="00F8485D" w:rsidRDefault="00D80C6A">
      <w:pPr>
        <w:rPr>
          <w:sz w:val="30"/>
          <w:szCs w:val="30"/>
          <w:lang w:val="ru-RU"/>
        </w:rPr>
      </w:pPr>
    </w:p>
    <w:sectPr w:rsidR="00D80C6A" w:rsidRPr="00F8485D" w:rsidSect="00F848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71C86"/>
    <w:multiLevelType w:val="hybridMultilevel"/>
    <w:tmpl w:val="4C828B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7641010"/>
    <w:multiLevelType w:val="hybridMultilevel"/>
    <w:tmpl w:val="CCAA2E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073238061">
    <w:abstractNumId w:val="0"/>
  </w:num>
  <w:num w:numId="2" w16cid:durableId="1974477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33A"/>
    <w:rsid w:val="001A333A"/>
    <w:rsid w:val="00354164"/>
    <w:rsid w:val="00606715"/>
    <w:rsid w:val="00804698"/>
    <w:rsid w:val="00933E5B"/>
    <w:rsid w:val="00D80C6A"/>
    <w:rsid w:val="00EC566A"/>
    <w:rsid w:val="00F8485D"/>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5DB13"/>
  <w15:chartTrackingRefBased/>
  <w15:docId w15:val="{7753685B-3E8D-4214-921B-F0079975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B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48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48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1732</Words>
  <Characters>9874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Жамойтин Ян</dc:creator>
  <cp:keywords/>
  <dc:description/>
  <cp:lastModifiedBy>Жамойтин Ян</cp:lastModifiedBy>
  <cp:revision>4</cp:revision>
  <dcterms:created xsi:type="dcterms:W3CDTF">2024-07-16T06:28:00Z</dcterms:created>
  <dcterms:modified xsi:type="dcterms:W3CDTF">2024-07-16T06:49:00Z</dcterms:modified>
</cp:coreProperties>
</file>