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B8" w:rsidRDefault="00694CB8">
      <w:pPr>
        <w:spacing w:after="0"/>
        <w:jc w:val="both"/>
      </w:pPr>
      <w:bookmarkStart w:id="0" w:name="_GoBack"/>
      <w:bookmarkEnd w:id="0"/>
    </w:p>
    <w:p w:rsidR="00694CB8" w:rsidRPr="005E0791" w:rsidRDefault="005E0791">
      <w:pPr>
        <w:spacing w:after="0"/>
        <w:jc w:val="both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>Зарегистрировано в Национальном реестре правовых актов</w:t>
      </w:r>
    </w:p>
    <w:p w:rsidR="00694CB8" w:rsidRPr="005E0791" w:rsidRDefault="005E0791">
      <w:pPr>
        <w:spacing w:after="0"/>
        <w:jc w:val="both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 xml:space="preserve">Республики Беларусь 24 июля 2015 г. </w:t>
      </w:r>
      <w:r>
        <w:rPr>
          <w:rFonts w:ascii="Courier New" w:hAnsi="Courier New"/>
          <w:color w:val="000000"/>
        </w:rPr>
        <w:t>N</w:t>
      </w:r>
      <w:r w:rsidRPr="005E0791">
        <w:rPr>
          <w:rFonts w:ascii="Courier New" w:hAnsi="Courier New"/>
          <w:color w:val="000000"/>
          <w:lang w:val="ru-RU"/>
        </w:rPr>
        <w:t xml:space="preserve"> 9/71968</w:t>
      </w:r>
    </w:p>
    <w:p w:rsidR="00694CB8" w:rsidRPr="005E0791" w:rsidRDefault="005E0791">
      <w:pPr>
        <w:spacing w:after="0"/>
        <w:jc w:val="both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>------------------------------------------------------------------</w:t>
      </w:r>
    </w:p>
    <w:p w:rsidR="00694CB8" w:rsidRPr="005E0791" w:rsidRDefault="005E0791">
      <w:pPr>
        <w:spacing w:after="0"/>
        <w:rPr>
          <w:lang w:val="ru-RU"/>
        </w:rPr>
      </w:pPr>
      <w:r>
        <w:rPr>
          <w:rFonts w:ascii="Courier New" w:hAnsi="Courier New"/>
          <w:color w:val="000000"/>
        </w:rPr>
        <w:t> </w:t>
      </w:r>
    </w:p>
    <w:p w:rsidR="00694CB8" w:rsidRPr="005E0791" w:rsidRDefault="005E0791">
      <w:pPr>
        <w:spacing w:after="0"/>
        <w:jc w:val="center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>РЕШЕНИЕ ЗЕЛЬВЕНСКОГО РАЙОННОГО СОВЕТА ДЕПУТАТОВ</w:t>
      </w:r>
    </w:p>
    <w:p w:rsidR="00694CB8" w:rsidRPr="005E0791" w:rsidRDefault="005E0791">
      <w:pPr>
        <w:spacing w:after="0"/>
        <w:jc w:val="center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 xml:space="preserve">29 июня 2015 г. </w:t>
      </w:r>
      <w:r>
        <w:rPr>
          <w:rFonts w:ascii="Courier New" w:hAnsi="Courier New"/>
          <w:color w:val="000000"/>
        </w:rPr>
        <w:t>N</w:t>
      </w:r>
      <w:r w:rsidRPr="005E0791">
        <w:rPr>
          <w:rFonts w:ascii="Courier New" w:hAnsi="Courier New"/>
          <w:color w:val="000000"/>
          <w:lang w:val="ru-RU"/>
        </w:rPr>
        <w:t xml:space="preserve"> 54</w:t>
      </w:r>
    </w:p>
    <w:p w:rsidR="00694CB8" w:rsidRPr="005E0791" w:rsidRDefault="005E0791">
      <w:pPr>
        <w:spacing w:after="0"/>
        <w:jc w:val="center"/>
        <w:rPr>
          <w:lang w:val="ru-RU"/>
        </w:rPr>
      </w:pPr>
      <w:r>
        <w:rPr>
          <w:rFonts w:ascii="Courier New" w:hAnsi="Courier New"/>
          <w:color w:val="000000"/>
        </w:rPr>
        <w:t> </w:t>
      </w:r>
    </w:p>
    <w:p w:rsidR="00694CB8" w:rsidRPr="005E0791" w:rsidRDefault="005E0791">
      <w:pPr>
        <w:spacing w:after="0"/>
        <w:jc w:val="center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 xml:space="preserve">О </w:t>
      </w:r>
      <w:r w:rsidRPr="005E0791">
        <w:rPr>
          <w:rFonts w:ascii="Courier New" w:hAnsi="Courier New"/>
          <w:color w:val="000000"/>
          <w:lang w:val="ru-RU"/>
        </w:rPr>
        <w:t>ПЕРЕИМЕНОВАНИИ НЕКОТОРЫХ ЭЛЕМЕНТОВ УЛИЧНО-ДОРОЖНОЙ СЕТИ ГОРОДСКОГО ПОСЕЛКА ЗЕЛЬВА</w:t>
      </w:r>
    </w:p>
    <w:p w:rsidR="00694CB8" w:rsidRPr="005E0791" w:rsidRDefault="005E0791">
      <w:pPr>
        <w:spacing w:after="0"/>
        <w:rPr>
          <w:lang w:val="ru-RU"/>
        </w:rPr>
      </w:pPr>
      <w:r>
        <w:rPr>
          <w:rFonts w:ascii="Courier New" w:hAnsi="Courier New"/>
          <w:color w:val="000000"/>
        </w:rPr>
        <w:t> </w:t>
      </w:r>
    </w:p>
    <w:p w:rsidR="00694CB8" w:rsidRPr="005E0791" w:rsidRDefault="005E0791">
      <w:pPr>
        <w:spacing w:after="0"/>
        <w:jc w:val="both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>На основании абзаца третьего статьи 12</w:t>
      </w:r>
      <w:r>
        <w:rPr>
          <w:rFonts w:ascii="Courier New" w:hAnsi="Courier New"/>
          <w:color w:val="000000"/>
        </w:rPr>
        <w:t> </w:t>
      </w:r>
      <w:r w:rsidRPr="005E0791">
        <w:rPr>
          <w:rFonts w:ascii="Courier New" w:hAnsi="Courier New"/>
          <w:color w:val="000000"/>
          <w:lang w:val="ru-RU"/>
        </w:rPr>
        <w:t>Закона Республики Беларусь от 16 ноября 2010 года "О наименованиях географических объектов" Зельвенский районный Совет депутатов РЕШИ</w:t>
      </w:r>
      <w:r w:rsidRPr="005E0791">
        <w:rPr>
          <w:rFonts w:ascii="Courier New" w:hAnsi="Courier New"/>
          <w:color w:val="000000"/>
          <w:lang w:val="ru-RU"/>
        </w:rPr>
        <w:t>Л:</w:t>
      </w:r>
    </w:p>
    <w:p w:rsidR="00694CB8" w:rsidRPr="005E0791" w:rsidRDefault="005E0791">
      <w:pPr>
        <w:spacing w:after="0"/>
        <w:jc w:val="both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>1. Переименовать следующие элементы улично-дорожной сети городского поселка Зельва:</w:t>
      </w:r>
    </w:p>
    <w:p w:rsidR="00694CB8" w:rsidRPr="005E0791" w:rsidRDefault="005E0791">
      <w:pPr>
        <w:spacing w:after="0"/>
        <w:jc w:val="both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>улицу "Вишневая", присвоив ей наименование на белорусском языке - "В</w:t>
      </w:r>
      <w:proofErr w:type="spellStart"/>
      <w:r>
        <w:rPr>
          <w:rFonts w:ascii="Courier New" w:hAnsi="Courier New"/>
          <w:color w:val="000000"/>
        </w:rPr>
        <w:t>i</w:t>
      </w:r>
      <w:proofErr w:type="spellEnd"/>
      <w:r w:rsidRPr="005E0791">
        <w:rPr>
          <w:rFonts w:ascii="Courier New" w:hAnsi="Courier New"/>
          <w:color w:val="000000"/>
          <w:lang w:val="ru-RU"/>
        </w:rPr>
        <w:t>шнё'вая", на русском языке - "Вишнё'вая";</w:t>
      </w:r>
    </w:p>
    <w:p w:rsidR="00694CB8" w:rsidRPr="005E0791" w:rsidRDefault="005E0791">
      <w:pPr>
        <w:spacing w:after="0"/>
        <w:jc w:val="both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>улицу "Зеленая", присвоив ей наименование на белорусском я</w:t>
      </w:r>
      <w:r w:rsidRPr="005E0791">
        <w:rPr>
          <w:rFonts w:ascii="Courier New" w:hAnsi="Courier New"/>
          <w:color w:val="000000"/>
          <w:lang w:val="ru-RU"/>
        </w:rPr>
        <w:t>зыке - "Зялё'ная", на русском языке - "Зелё'ная";</w:t>
      </w:r>
    </w:p>
    <w:p w:rsidR="00694CB8" w:rsidRPr="005E0791" w:rsidRDefault="005E0791">
      <w:pPr>
        <w:spacing w:after="0"/>
        <w:jc w:val="both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>улицу "Молодежная", присвоив ей наименование на белорусском языке - "Маладзё'жная", на русском языке - "Молодё'жная";</w:t>
      </w:r>
    </w:p>
    <w:p w:rsidR="00694CB8" w:rsidRPr="005E0791" w:rsidRDefault="005E0791">
      <w:pPr>
        <w:spacing w:after="0"/>
        <w:jc w:val="both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>улицу "Соловьева", присвоив ей наименование на белорусском языке - "Салаўё'ва", на русск</w:t>
      </w:r>
      <w:r w:rsidRPr="005E0791">
        <w:rPr>
          <w:rFonts w:ascii="Courier New" w:hAnsi="Courier New"/>
          <w:color w:val="000000"/>
          <w:lang w:val="ru-RU"/>
        </w:rPr>
        <w:t>ом языке - "Соловьё'ва".</w:t>
      </w:r>
    </w:p>
    <w:p w:rsidR="00694CB8" w:rsidRPr="005E0791" w:rsidRDefault="005E0791">
      <w:pPr>
        <w:spacing w:after="0"/>
        <w:jc w:val="both"/>
        <w:rPr>
          <w:lang w:val="ru-RU"/>
        </w:rPr>
      </w:pPr>
      <w:r w:rsidRPr="005E0791">
        <w:rPr>
          <w:rFonts w:ascii="Courier New" w:hAnsi="Courier New"/>
          <w:color w:val="000000"/>
          <w:lang w:val="ru-RU"/>
        </w:rPr>
        <w:t>2. Настоящее решение вступает в силу после его официального опубликования.</w:t>
      </w:r>
    </w:p>
    <w:p w:rsidR="00694CB8" w:rsidRPr="005E0791" w:rsidRDefault="005E0791">
      <w:pPr>
        <w:spacing w:after="0"/>
        <w:jc w:val="both"/>
        <w:rPr>
          <w:lang w:val="ru-RU"/>
        </w:rPr>
      </w:pPr>
      <w:r>
        <w:rPr>
          <w:rFonts w:ascii="Courier New" w:hAnsi="Courier New"/>
          <w:color w:val="000000"/>
        </w:rPr>
        <w:t> </w:t>
      </w:r>
    </w:p>
    <w:p w:rsidR="00694CB8" w:rsidRDefault="005E0791">
      <w:pPr>
        <w:spacing w:after="0"/>
        <w:jc w:val="both"/>
      </w:pPr>
      <w:proofErr w:type="spellStart"/>
      <w:r>
        <w:rPr>
          <w:rFonts w:ascii="Courier New" w:hAnsi="Courier New"/>
          <w:color w:val="000000"/>
        </w:rPr>
        <w:t>Председатель</w:t>
      </w:r>
      <w:proofErr w:type="spellEnd"/>
      <w:r>
        <w:rPr>
          <w:rFonts w:ascii="Courier New" w:hAnsi="Courier New"/>
          <w:color w:val="000000"/>
        </w:rPr>
        <w:t xml:space="preserve"> </w:t>
      </w:r>
      <w:proofErr w:type="spellStart"/>
      <w:r>
        <w:rPr>
          <w:rFonts w:ascii="Courier New" w:hAnsi="Courier New"/>
          <w:color w:val="000000"/>
        </w:rPr>
        <w:t>К.И.Бердникович</w:t>
      </w:r>
      <w:proofErr w:type="spellEnd"/>
      <w:r>
        <w:br/>
      </w:r>
    </w:p>
    <w:p w:rsidR="00694CB8" w:rsidRDefault="005E0791">
      <w:pPr>
        <w:spacing w:after="0"/>
      </w:pPr>
      <w:r>
        <w:rPr>
          <w:rFonts w:ascii="Courier New" w:hAnsi="Courier New"/>
          <w:color w:val="000000"/>
        </w:rPr>
        <w:t> </w:t>
      </w:r>
    </w:p>
    <w:p w:rsidR="00694CB8" w:rsidRDefault="005E0791">
      <w:pPr>
        <w:spacing w:after="0"/>
      </w:pPr>
      <w:r>
        <w:rPr>
          <w:rFonts w:ascii="Courier New" w:hAnsi="Courier New"/>
          <w:color w:val="000000"/>
        </w:rPr>
        <w:t> </w:t>
      </w:r>
    </w:p>
    <w:p w:rsidR="00694CB8" w:rsidRDefault="005E0791">
      <w:pPr>
        <w:spacing w:after="0"/>
        <w:jc w:val="both"/>
      </w:pPr>
      <w:r>
        <w:rPr>
          <w:rFonts w:ascii="Courier New" w:hAnsi="Courier New"/>
          <w:color w:val="000000"/>
        </w:rPr>
        <w:t>------------------------------------------------------------------</w:t>
      </w:r>
    </w:p>
    <w:sectPr w:rsidR="00694CB8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B8"/>
    <w:rsid w:val="005E0791"/>
    <w:rsid w:val="006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AFC19-17BF-42BF-952F-54A03BD6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SovDep</cp:lastModifiedBy>
  <cp:revision>2</cp:revision>
  <dcterms:created xsi:type="dcterms:W3CDTF">2025-06-03T06:40:00Z</dcterms:created>
  <dcterms:modified xsi:type="dcterms:W3CDTF">2025-06-03T06:40:00Z</dcterms:modified>
</cp:coreProperties>
</file>