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96BA" w14:textId="77777777" w:rsidR="0078593E" w:rsidRDefault="0078593E"/>
    <w:tbl>
      <w:tblPr>
        <w:tblStyle w:val="a3"/>
        <w:tblW w:w="14832" w:type="dxa"/>
        <w:tblLook w:val="04A0" w:firstRow="1" w:lastRow="0" w:firstColumn="1" w:lastColumn="0" w:noHBand="0" w:noVBand="1"/>
      </w:tblPr>
      <w:tblGrid>
        <w:gridCol w:w="2280"/>
        <w:gridCol w:w="1826"/>
        <w:gridCol w:w="1963"/>
        <w:gridCol w:w="2820"/>
        <w:gridCol w:w="2237"/>
        <w:gridCol w:w="1830"/>
        <w:gridCol w:w="1876"/>
      </w:tblGrid>
      <w:tr w:rsidR="0078593E" w14:paraId="11D30E8C" w14:textId="77777777" w:rsidTr="00ED43B2">
        <w:trPr>
          <w:trHeight w:val="1408"/>
        </w:trPr>
        <w:tc>
          <w:tcPr>
            <w:tcW w:w="2280" w:type="dxa"/>
          </w:tcPr>
          <w:p w14:paraId="2E2637C9" w14:textId="77777777" w:rsidR="0078593E" w:rsidRDefault="0078593E" w:rsidP="0078593E">
            <w:pPr>
              <w:jc w:val="center"/>
            </w:pPr>
          </w:p>
          <w:p w14:paraId="0B36E82C" w14:textId="77777777" w:rsidR="0078593E" w:rsidRDefault="0078593E" w:rsidP="0078593E">
            <w:pPr>
              <w:jc w:val="center"/>
            </w:pPr>
            <w:r>
              <w:t>Место продажи</w:t>
            </w:r>
          </w:p>
        </w:tc>
        <w:tc>
          <w:tcPr>
            <w:tcW w:w="1826" w:type="dxa"/>
          </w:tcPr>
          <w:p w14:paraId="5475A4C5" w14:textId="77777777" w:rsidR="0078593E" w:rsidRDefault="0078593E" w:rsidP="0078593E">
            <w:pPr>
              <w:jc w:val="center"/>
            </w:pPr>
          </w:p>
          <w:p w14:paraId="403EE9AA" w14:textId="77777777" w:rsidR="0078593E" w:rsidRDefault="0078593E" w:rsidP="0078593E">
            <w:pPr>
              <w:jc w:val="center"/>
            </w:pPr>
            <w:r>
              <w:t>Дата и время продажи</w:t>
            </w:r>
          </w:p>
        </w:tc>
        <w:tc>
          <w:tcPr>
            <w:tcW w:w="1963" w:type="dxa"/>
          </w:tcPr>
          <w:p w14:paraId="4896FF44" w14:textId="77777777" w:rsidR="0078593E" w:rsidRDefault="0078593E" w:rsidP="0078593E">
            <w:pPr>
              <w:jc w:val="center"/>
            </w:pPr>
          </w:p>
          <w:p w14:paraId="63CBABBE" w14:textId="77777777" w:rsidR="0078593E" w:rsidRDefault="0078593E" w:rsidP="0078593E">
            <w:pPr>
              <w:jc w:val="center"/>
            </w:pPr>
            <w:r>
              <w:t>Адреса жилых домов</w:t>
            </w:r>
          </w:p>
        </w:tc>
        <w:tc>
          <w:tcPr>
            <w:tcW w:w="2820" w:type="dxa"/>
          </w:tcPr>
          <w:p w14:paraId="17888246" w14:textId="77777777" w:rsidR="0078593E" w:rsidRDefault="0078593E" w:rsidP="0078593E">
            <w:pPr>
              <w:jc w:val="center"/>
            </w:pPr>
          </w:p>
          <w:p w14:paraId="6AFA80A2" w14:textId="77777777" w:rsidR="0078593E" w:rsidRDefault="0078593E" w:rsidP="0078593E">
            <w:pPr>
              <w:jc w:val="center"/>
            </w:pPr>
            <w:r>
              <w:t>Характеристики жилого дома</w:t>
            </w:r>
          </w:p>
        </w:tc>
        <w:tc>
          <w:tcPr>
            <w:tcW w:w="2237" w:type="dxa"/>
          </w:tcPr>
          <w:p w14:paraId="2725B273" w14:textId="77777777" w:rsidR="0078593E" w:rsidRDefault="0078593E" w:rsidP="0078593E">
            <w:pPr>
              <w:jc w:val="center"/>
            </w:pPr>
          </w:p>
          <w:p w14:paraId="6C3BB952" w14:textId="77777777" w:rsidR="0078593E" w:rsidRDefault="0078593E" w:rsidP="0078593E">
            <w:pPr>
              <w:jc w:val="center"/>
            </w:pPr>
            <w:r>
              <w:t>Площадь земельного участка</w:t>
            </w:r>
          </w:p>
        </w:tc>
        <w:tc>
          <w:tcPr>
            <w:tcW w:w="1830" w:type="dxa"/>
          </w:tcPr>
          <w:p w14:paraId="4A416CEF" w14:textId="77777777" w:rsidR="0078593E" w:rsidRDefault="0078593E" w:rsidP="0078593E">
            <w:pPr>
              <w:jc w:val="center"/>
            </w:pPr>
          </w:p>
          <w:p w14:paraId="4AFCE743" w14:textId="77777777" w:rsidR="0078593E" w:rsidRDefault="0078593E" w:rsidP="0078593E">
            <w:pPr>
              <w:jc w:val="center"/>
            </w:pPr>
            <w:r>
              <w:t>Цена недвижимого участка</w:t>
            </w:r>
          </w:p>
        </w:tc>
        <w:tc>
          <w:tcPr>
            <w:tcW w:w="1876" w:type="dxa"/>
          </w:tcPr>
          <w:p w14:paraId="6340D865" w14:textId="77777777" w:rsidR="0078593E" w:rsidRDefault="0078593E" w:rsidP="0078593E">
            <w:pPr>
              <w:jc w:val="center"/>
            </w:pPr>
          </w:p>
          <w:p w14:paraId="49BA797A" w14:textId="77777777" w:rsidR="0078593E" w:rsidRDefault="0078593E" w:rsidP="0078593E">
            <w:r>
              <w:t>Примечание</w:t>
            </w:r>
          </w:p>
        </w:tc>
      </w:tr>
      <w:tr w:rsidR="0078593E" w14:paraId="756FF15C" w14:textId="77777777" w:rsidTr="00ED43B2">
        <w:trPr>
          <w:trHeight w:val="696"/>
        </w:trPr>
        <w:tc>
          <w:tcPr>
            <w:tcW w:w="2280" w:type="dxa"/>
            <w:vMerge w:val="restart"/>
          </w:tcPr>
          <w:p w14:paraId="68E1C070" w14:textId="77777777" w:rsidR="000F341E" w:rsidRDefault="000F341E" w:rsidP="0078593E"/>
          <w:p w14:paraId="37A06FA4" w14:textId="77777777" w:rsidR="000F341E" w:rsidRDefault="000F341E" w:rsidP="0078593E"/>
          <w:p w14:paraId="20E7B016" w14:textId="77777777" w:rsidR="000F341E" w:rsidRDefault="000F341E" w:rsidP="0078593E"/>
          <w:p w14:paraId="735AF6BC" w14:textId="77777777" w:rsidR="0078593E" w:rsidRDefault="0078593E" w:rsidP="0078593E">
            <w:r>
              <w:t xml:space="preserve">г. п. Зельва. </w:t>
            </w:r>
          </w:p>
          <w:p w14:paraId="03B873BA" w14:textId="77777777" w:rsidR="0078593E" w:rsidRDefault="00ED43B2" w:rsidP="0078593E">
            <w:r>
              <w:t>у</w:t>
            </w:r>
            <w:r w:rsidR="0078593E">
              <w:t>л. Советская, д.2 (здание Зельвенского исполнительного комитета)</w:t>
            </w:r>
          </w:p>
          <w:p w14:paraId="563C4990" w14:textId="77777777" w:rsidR="00ED43B2" w:rsidRDefault="00ED43B2" w:rsidP="0078593E">
            <w:r>
              <w:t>тел. для связи 80336950090, 80156473557</w:t>
            </w:r>
          </w:p>
        </w:tc>
        <w:tc>
          <w:tcPr>
            <w:tcW w:w="1826" w:type="dxa"/>
            <w:vMerge w:val="restart"/>
          </w:tcPr>
          <w:p w14:paraId="61DEEC7B" w14:textId="77777777" w:rsidR="000F341E" w:rsidRDefault="000F341E" w:rsidP="006C0B77">
            <w:pPr>
              <w:jc w:val="both"/>
            </w:pPr>
          </w:p>
          <w:p w14:paraId="40231C5A" w14:textId="77777777" w:rsidR="000F341E" w:rsidRDefault="000F341E" w:rsidP="006C0B77">
            <w:pPr>
              <w:jc w:val="both"/>
            </w:pPr>
          </w:p>
          <w:p w14:paraId="1E03713A" w14:textId="77777777" w:rsidR="000F341E" w:rsidRDefault="000F341E" w:rsidP="006C0B77">
            <w:pPr>
              <w:jc w:val="both"/>
            </w:pPr>
          </w:p>
          <w:p w14:paraId="051B9152" w14:textId="77777777" w:rsidR="000F341E" w:rsidRDefault="000F341E" w:rsidP="006C0B77">
            <w:pPr>
              <w:jc w:val="both"/>
            </w:pPr>
          </w:p>
          <w:p w14:paraId="0DA2A2B3" w14:textId="77777777" w:rsidR="000F341E" w:rsidRDefault="000F341E" w:rsidP="006C0B77">
            <w:pPr>
              <w:jc w:val="both"/>
            </w:pPr>
          </w:p>
          <w:p w14:paraId="33487170" w14:textId="77777777" w:rsidR="0078593E" w:rsidRDefault="0078593E" w:rsidP="006C0B77">
            <w:pPr>
              <w:jc w:val="both"/>
            </w:pPr>
            <w:r>
              <w:t>11.03.2026</w:t>
            </w:r>
            <w:r w:rsidR="00ED43B2">
              <w:t xml:space="preserve"> </w:t>
            </w:r>
            <w:r>
              <w:t>г., в 11.00</w:t>
            </w:r>
          </w:p>
        </w:tc>
        <w:tc>
          <w:tcPr>
            <w:tcW w:w="1963" w:type="dxa"/>
          </w:tcPr>
          <w:p w14:paraId="7D34A94E" w14:textId="77777777" w:rsidR="0078593E" w:rsidRDefault="0078593E" w:rsidP="000F341E">
            <w:r>
              <w:t>д. Забагонье, д. 19А</w:t>
            </w:r>
          </w:p>
        </w:tc>
        <w:tc>
          <w:tcPr>
            <w:tcW w:w="2820" w:type="dxa"/>
          </w:tcPr>
          <w:p w14:paraId="68500A72" w14:textId="77777777" w:rsidR="0078593E" w:rsidRDefault="000F341E" w:rsidP="000F341E">
            <w:r>
              <w:t xml:space="preserve">Одноэтажный </w:t>
            </w:r>
            <w:r w:rsidR="001B0D45">
              <w:t>шлако-</w:t>
            </w:r>
            <w:r>
              <w:t>бетонный жилой дом, 1969 года постройки, общая площадь 40 кв.м.</w:t>
            </w:r>
          </w:p>
        </w:tc>
        <w:tc>
          <w:tcPr>
            <w:tcW w:w="2237" w:type="dxa"/>
            <w:vMerge w:val="restart"/>
          </w:tcPr>
          <w:p w14:paraId="61ADB405" w14:textId="77777777" w:rsidR="000F341E" w:rsidRDefault="000F341E" w:rsidP="0078593E"/>
          <w:p w14:paraId="5FE00047" w14:textId="77777777" w:rsidR="000F341E" w:rsidRDefault="000F341E" w:rsidP="0078593E"/>
          <w:p w14:paraId="2F77832E" w14:textId="77777777" w:rsidR="000F341E" w:rsidRDefault="000F341E" w:rsidP="0078593E"/>
          <w:p w14:paraId="16F037F5" w14:textId="77777777" w:rsidR="0078593E" w:rsidRDefault="0078593E" w:rsidP="0078593E">
            <w:r>
              <w:t>Предоставляется после приобретения пустующего жилого дома</w:t>
            </w:r>
          </w:p>
        </w:tc>
        <w:tc>
          <w:tcPr>
            <w:tcW w:w="1830" w:type="dxa"/>
            <w:vMerge w:val="restart"/>
          </w:tcPr>
          <w:p w14:paraId="189F66FB" w14:textId="77777777" w:rsidR="000F341E" w:rsidRDefault="000F341E" w:rsidP="0078593E"/>
          <w:p w14:paraId="363E6EC5" w14:textId="77777777" w:rsidR="000F341E" w:rsidRDefault="000F341E" w:rsidP="0078593E"/>
          <w:p w14:paraId="142C4F44" w14:textId="77777777" w:rsidR="000F341E" w:rsidRDefault="000F341E" w:rsidP="0078593E"/>
          <w:p w14:paraId="02E99310" w14:textId="77777777" w:rsidR="0078593E" w:rsidRDefault="0078593E" w:rsidP="0078593E">
            <w:r>
              <w:t>Одна базовая величина</w:t>
            </w:r>
          </w:p>
          <w:p w14:paraId="55BB787F" w14:textId="69C165CA" w:rsidR="0078593E" w:rsidRDefault="0078593E" w:rsidP="0078593E">
            <w:r>
              <w:t>(4</w:t>
            </w:r>
            <w:r w:rsidR="0017119B">
              <w:t>5</w:t>
            </w:r>
            <w:r>
              <w:t xml:space="preserve"> рубля 00 коп.)</w:t>
            </w:r>
          </w:p>
        </w:tc>
        <w:tc>
          <w:tcPr>
            <w:tcW w:w="1876" w:type="dxa"/>
            <w:vMerge w:val="restart"/>
          </w:tcPr>
          <w:p w14:paraId="140A7603" w14:textId="77777777" w:rsidR="000F341E" w:rsidRDefault="000F341E" w:rsidP="0078593E"/>
          <w:p w14:paraId="705DFB59" w14:textId="77777777" w:rsidR="000F341E" w:rsidRDefault="000F341E" w:rsidP="0078593E"/>
          <w:p w14:paraId="60807041" w14:textId="77777777" w:rsidR="000F341E" w:rsidRDefault="000F341E" w:rsidP="0078593E"/>
          <w:p w14:paraId="3A5F4F3F" w14:textId="77777777" w:rsidR="0078593E" w:rsidRDefault="0078593E" w:rsidP="0078593E">
            <w:r>
              <w:t>Прием заявок на покупку дома до 11.03.2026 г.</w:t>
            </w:r>
          </w:p>
        </w:tc>
      </w:tr>
      <w:tr w:rsidR="0078593E" w14:paraId="4A6CE9EA" w14:textId="77777777" w:rsidTr="00ED43B2">
        <w:trPr>
          <w:trHeight w:val="704"/>
        </w:trPr>
        <w:tc>
          <w:tcPr>
            <w:tcW w:w="2280" w:type="dxa"/>
            <w:vMerge/>
          </w:tcPr>
          <w:p w14:paraId="628B4F94" w14:textId="77777777" w:rsidR="0078593E" w:rsidRDefault="0078593E" w:rsidP="006C0B77">
            <w:pPr>
              <w:jc w:val="both"/>
            </w:pPr>
          </w:p>
        </w:tc>
        <w:tc>
          <w:tcPr>
            <w:tcW w:w="1826" w:type="dxa"/>
            <w:vMerge/>
          </w:tcPr>
          <w:p w14:paraId="1578D608" w14:textId="77777777" w:rsidR="0078593E" w:rsidRDefault="0078593E" w:rsidP="006C0B77">
            <w:pPr>
              <w:jc w:val="both"/>
            </w:pPr>
          </w:p>
        </w:tc>
        <w:tc>
          <w:tcPr>
            <w:tcW w:w="1963" w:type="dxa"/>
          </w:tcPr>
          <w:p w14:paraId="57B7AEA5" w14:textId="77777777" w:rsidR="0078593E" w:rsidRDefault="0078593E" w:rsidP="00ED43B2">
            <w:r>
              <w:t>д.Крив</w:t>
            </w:r>
            <w:r w:rsidR="00ED43B2">
              <w:t>о</w:t>
            </w:r>
            <w:r>
              <w:t>конно, д. 72</w:t>
            </w:r>
          </w:p>
        </w:tc>
        <w:tc>
          <w:tcPr>
            <w:tcW w:w="2820" w:type="dxa"/>
          </w:tcPr>
          <w:p w14:paraId="3CB3E38E" w14:textId="77777777" w:rsidR="0078593E" w:rsidRDefault="000F341E" w:rsidP="000F341E">
            <w:r>
              <w:t>Одноэтажный деревянный жилой дом, 1950 года постройки, общая площадь 66 кв. м.</w:t>
            </w:r>
          </w:p>
        </w:tc>
        <w:tc>
          <w:tcPr>
            <w:tcW w:w="2237" w:type="dxa"/>
            <w:vMerge/>
          </w:tcPr>
          <w:p w14:paraId="5C2DA2D7" w14:textId="77777777" w:rsidR="0078593E" w:rsidRDefault="0078593E" w:rsidP="006C0B77">
            <w:pPr>
              <w:jc w:val="both"/>
            </w:pPr>
          </w:p>
        </w:tc>
        <w:tc>
          <w:tcPr>
            <w:tcW w:w="1830" w:type="dxa"/>
            <w:vMerge/>
          </w:tcPr>
          <w:p w14:paraId="5DCCED4B" w14:textId="77777777" w:rsidR="0078593E" w:rsidRDefault="0078593E" w:rsidP="006C0B77">
            <w:pPr>
              <w:jc w:val="both"/>
            </w:pPr>
          </w:p>
        </w:tc>
        <w:tc>
          <w:tcPr>
            <w:tcW w:w="1876" w:type="dxa"/>
            <w:vMerge/>
          </w:tcPr>
          <w:p w14:paraId="19B83243" w14:textId="77777777" w:rsidR="0078593E" w:rsidRDefault="0078593E" w:rsidP="006C0B77">
            <w:pPr>
              <w:jc w:val="both"/>
            </w:pPr>
          </w:p>
        </w:tc>
      </w:tr>
      <w:tr w:rsidR="0078593E" w14:paraId="30F30935" w14:textId="77777777" w:rsidTr="00ED43B2">
        <w:trPr>
          <w:trHeight w:val="846"/>
        </w:trPr>
        <w:tc>
          <w:tcPr>
            <w:tcW w:w="2280" w:type="dxa"/>
            <w:vMerge/>
          </w:tcPr>
          <w:p w14:paraId="4F568AFA" w14:textId="77777777" w:rsidR="0078593E" w:rsidRDefault="0078593E" w:rsidP="006C0B77">
            <w:pPr>
              <w:jc w:val="both"/>
            </w:pPr>
          </w:p>
        </w:tc>
        <w:tc>
          <w:tcPr>
            <w:tcW w:w="1826" w:type="dxa"/>
            <w:vMerge/>
          </w:tcPr>
          <w:p w14:paraId="461E71E9" w14:textId="77777777" w:rsidR="0078593E" w:rsidRDefault="0078593E" w:rsidP="006C0B77">
            <w:pPr>
              <w:jc w:val="both"/>
            </w:pPr>
          </w:p>
        </w:tc>
        <w:tc>
          <w:tcPr>
            <w:tcW w:w="1963" w:type="dxa"/>
          </w:tcPr>
          <w:p w14:paraId="1904D05D" w14:textId="77777777" w:rsidR="0078593E" w:rsidRDefault="0078593E" w:rsidP="000F341E">
            <w:r>
              <w:t>д. Пасутичи, д. 62</w:t>
            </w:r>
          </w:p>
        </w:tc>
        <w:tc>
          <w:tcPr>
            <w:tcW w:w="2820" w:type="dxa"/>
          </w:tcPr>
          <w:p w14:paraId="68BA35A8" w14:textId="77777777" w:rsidR="0078593E" w:rsidRDefault="000F341E" w:rsidP="000F341E">
            <w:r>
              <w:t>Одноэтажный деревянный жилой дом, 1952 года постройки, общая площадь 50 кв. м.</w:t>
            </w:r>
          </w:p>
        </w:tc>
        <w:tc>
          <w:tcPr>
            <w:tcW w:w="2237" w:type="dxa"/>
            <w:vMerge/>
          </w:tcPr>
          <w:p w14:paraId="4AA95EDF" w14:textId="77777777" w:rsidR="0078593E" w:rsidRDefault="0078593E" w:rsidP="006C0B77">
            <w:pPr>
              <w:jc w:val="both"/>
            </w:pPr>
          </w:p>
        </w:tc>
        <w:tc>
          <w:tcPr>
            <w:tcW w:w="1830" w:type="dxa"/>
            <w:vMerge/>
          </w:tcPr>
          <w:p w14:paraId="5EA97FFB" w14:textId="77777777" w:rsidR="0078593E" w:rsidRDefault="0078593E" w:rsidP="006C0B77">
            <w:pPr>
              <w:jc w:val="both"/>
            </w:pPr>
          </w:p>
        </w:tc>
        <w:tc>
          <w:tcPr>
            <w:tcW w:w="1876" w:type="dxa"/>
            <w:vMerge/>
          </w:tcPr>
          <w:p w14:paraId="279F9A66" w14:textId="77777777" w:rsidR="0078593E" w:rsidRDefault="0078593E" w:rsidP="006C0B77">
            <w:pPr>
              <w:jc w:val="both"/>
            </w:pPr>
          </w:p>
        </w:tc>
      </w:tr>
    </w:tbl>
    <w:p w14:paraId="76B4FB09" w14:textId="77777777" w:rsidR="000F341E" w:rsidRPr="006C2BB8" w:rsidRDefault="000F341E" w:rsidP="00ED43B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поступления двух и более заявок от претендентов на покупку пустующего жилого дома его продажа будет осуществляться </w:t>
      </w:r>
      <w:r w:rsidR="00ED43B2">
        <w:rPr>
          <w:sz w:val="30"/>
          <w:szCs w:val="30"/>
        </w:rPr>
        <w:t>по результату</w:t>
      </w:r>
      <w:r>
        <w:rPr>
          <w:sz w:val="30"/>
          <w:szCs w:val="30"/>
        </w:rPr>
        <w:t xml:space="preserve"> аукциона. Покупатель несет расходы, связанные с проведением процедуры продажи. Извещение дополнительно опубликовано на официальном сайте Зельвенского районного исполнительного комитета</w:t>
      </w:r>
    </w:p>
    <w:p w14:paraId="180F7EBC" w14:textId="77777777" w:rsidR="00F12C76" w:rsidRDefault="00F12C76" w:rsidP="006C0B77">
      <w:pPr>
        <w:spacing w:after="0"/>
        <w:ind w:firstLine="709"/>
        <w:jc w:val="both"/>
      </w:pPr>
    </w:p>
    <w:sectPr w:rsidR="00F12C76" w:rsidSect="0078593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3E"/>
    <w:rsid w:val="000F341E"/>
    <w:rsid w:val="0017119B"/>
    <w:rsid w:val="001B0D45"/>
    <w:rsid w:val="00686CC3"/>
    <w:rsid w:val="006C0B77"/>
    <w:rsid w:val="0078593E"/>
    <w:rsid w:val="008242FF"/>
    <w:rsid w:val="00870751"/>
    <w:rsid w:val="00922C48"/>
    <w:rsid w:val="00B915B7"/>
    <w:rsid w:val="00CD302F"/>
    <w:rsid w:val="00D97BDB"/>
    <w:rsid w:val="00EA59DF"/>
    <w:rsid w:val="00ED43B2"/>
    <w:rsid w:val="00EE4070"/>
    <w:rsid w:val="00F12C76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5AB7"/>
  <w15:chartTrackingRefBased/>
  <w15:docId w15:val="{C9AD6A3D-4AB2-4995-8AF0-D0CE69B8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А.Н.Чайчиц</cp:lastModifiedBy>
  <cp:revision>3</cp:revision>
  <cp:lastPrinted>2026-02-04T11:43:00Z</cp:lastPrinted>
  <dcterms:created xsi:type="dcterms:W3CDTF">2026-02-06T12:17:00Z</dcterms:created>
  <dcterms:modified xsi:type="dcterms:W3CDTF">2026-02-20T11:52:00Z</dcterms:modified>
</cp:coreProperties>
</file>