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23970" w14:textId="77777777" w:rsidR="00F645F5" w:rsidRPr="00F645F5" w:rsidRDefault="00F645F5" w:rsidP="00F645F5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30"/>
          <w:szCs w:val="30"/>
          <w:lang w:val="ru-BY"/>
          <w14:ligatures w14:val="none"/>
        </w:rPr>
      </w:pPr>
      <w:r w:rsidRPr="00F645F5">
        <w:rPr>
          <w:rFonts w:ascii="Times New Roman" w:eastAsia="Calibri" w:hAnsi="Times New Roman" w:cs="Times New Roman"/>
          <w:b/>
          <w:bCs/>
          <w:color w:val="000000"/>
          <w:kern w:val="0"/>
          <w:sz w:val="30"/>
          <w:szCs w:val="30"/>
          <w:lang w:val="ru-BY"/>
          <w14:ligatures w14:val="none"/>
        </w:rPr>
        <w:t>О границах посадки насаждений</w:t>
      </w:r>
    </w:p>
    <w:p w14:paraId="5E925D5F" w14:textId="77777777" w:rsidR="00F645F5" w:rsidRPr="00F645F5" w:rsidRDefault="00F645F5" w:rsidP="00F645F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kern w:val="0"/>
          <w:sz w:val="30"/>
          <w:szCs w:val="30"/>
          <w:lang w:val="ru-BY"/>
          <w14:ligatures w14:val="none"/>
        </w:rPr>
      </w:pPr>
    </w:p>
    <w:p w14:paraId="3014DDA1" w14:textId="77777777" w:rsidR="00F645F5" w:rsidRPr="00F645F5" w:rsidRDefault="00F645F5" w:rsidP="00F645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5"/>
          <w:kern w:val="0"/>
          <w:sz w:val="30"/>
          <w:szCs w:val="30"/>
          <w:lang w:val="ru-BY"/>
          <w14:ligatures w14:val="none"/>
        </w:rPr>
      </w:pPr>
      <w:r w:rsidRPr="00F645F5">
        <w:rPr>
          <w:rFonts w:ascii="Times New Roman" w:eastAsia="Calibri" w:hAnsi="Times New Roman" w:cs="Times New Roman"/>
          <w:color w:val="000000"/>
          <w:kern w:val="0"/>
          <w:sz w:val="30"/>
          <w:szCs w:val="30"/>
          <w:lang w:val="ru-BY"/>
          <w14:ligatures w14:val="none"/>
        </w:rPr>
        <w:t xml:space="preserve">В Республике Беларусь </w:t>
      </w:r>
      <w:r w:rsidRPr="00F645F5">
        <w:rPr>
          <w:rFonts w:ascii="Times New Roman" w:eastAsia="Calibri" w:hAnsi="Times New Roman" w:cs="Times New Roman"/>
          <w:color w:val="000000"/>
          <w:kern w:val="0"/>
          <w:sz w:val="30"/>
          <w:szCs w:val="30"/>
          <w:lang w:val="ru-RU"/>
          <w14:ligatures w14:val="none"/>
        </w:rPr>
        <w:t xml:space="preserve">Постановлением Совета Министров Республики Беларусь от 16 мая 2025 г. № 267 «Об изменении постановления Совета Министров Республики Беларусь от 28 ноября 2012 г. № 1087» </w:t>
      </w:r>
      <w:r w:rsidRPr="00F645F5">
        <w:rPr>
          <w:rFonts w:ascii="Times New Roman" w:eastAsia="Calibri" w:hAnsi="Times New Roman" w:cs="Times New Roman"/>
          <w:color w:val="000000"/>
          <w:kern w:val="0"/>
          <w:sz w:val="30"/>
          <w:szCs w:val="30"/>
          <w:lang w:val="ru-BY"/>
          <w14:ligatures w14:val="none"/>
        </w:rPr>
        <w:t xml:space="preserve">регламентированы </w:t>
      </w:r>
      <w:r w:rsidRPr="00F645F5">
        <w:rPr>
          <w:rFonts w:ascii="Times New Roman" w:eastAsia="Times New Roman" w:hAnsi="Times New Roman" w:cs="Times New Roman"/>
          <w:spacing w:val="-5"/>
          <w:kern w:val="0"/>
          <w:sz w:val="30"/>
          <w:szCs w:val="30"/>
          <w:lang w:val="ru-BY"/>
          <w14:ligatures w14:val="none"/>
        </w:rPr>
        <w:t>границы посадки насаждений (деревьев, кустарников) применительно к смежным земельным участкам</w:t>
      </w:r>
      <w:r w:rsidRPr="00F645F5">
        <w:rPr>
          <w:rFonts w:ascii="Times New Roman" w:eastAsia="Calibri" w:hAnsi="Times New Roman" w:cs="Times New Roman"/>
          <w:color w:val="000000"/>
          <w:kern w:val="0"/>
          <w:sz w:val="30"/>
          <w:szCs w:val="30"/>
          <w:lang w:val="ru-BY"/>
          <w14:ligatures w14:val="none"/>
        </w:rPr>
        <w:t xml:space="preserve">. </w:t>
      </w:r>
    </w:p>
    <w:p w14:paraId="2B873458" w14:textId="77777777" w:rsidR="00F645F5" w:rsidRPr="00F645F5" w:rsidRDefault="00F645F5" w:rsidP="00F645F5">
      <w:pPr>
        <w:tabs>
          <w:tab w:val="center" w:pos="5163"/>
        </w:tabs>
        <w:spacing w:after="0" w:line="240" w:lineRule="auto"/>
        <w:ind w:firstLine="688"/>
        <w:jc w:val="both"/>
        <w:rPr>
          <w:rFonts w:ascii="Times New Roman" w:eastAsia="Times New Roman" w:hAnsi="Times New Roman" w:cs="Times New Roman"/>
          <w:spacing w:val="-5"/>
          <w:kern w:val="0"/>
          <w:sz w:val="30"/>
          <w:szCs w:val="30"/>
          <w:lang w:val="ru-BY"/>
          <w14:ligatures w14:val="none"/>
        </w:rPr>
      </w:pPr>
      <w:r w:rsidRPr="00F645F5">
        <w:rPr>
          <w:rFonts w:ascii="Times New Roman" w:eastAsia="Times New Roman" w:hAnsi="Times New Roman" w:cs="Times New Roman"/>
          <w:spacing w:val="-5"/>
          <w:kern w:val="0"/>
          <w:sz w:val="30"/>
          <w:szCs w:val="30"/>
          <w:lang w:val="ru-BY"/>
          <w14:ligatures w14:val="none"/>
        </w:rPr>
        <w:t>Это разрешено делать от границ к смежным земельным участкам на расстоянии:</w:t>
      </w:r>
    </w:p>
    <w:p w14:paraId="7CEFD90D" w14:textId="77777777" w:rsidR="00F645F5" w:rsidRPr="00F645F5" w:rsidRDefault="00F645F5" w:rsidP="00F645F5">
      <w:pPr>
        <w:tabs>
          <w:tab w:val="center" w:pos="5163"/>
        </w:tabs>
        <w:spacing w:after="0" w:line="240" w:lineRule="auto"/>
        <w:ind w:firstLine="688"/>
        <w:jc w:val="both"/>
        <w:rPr>
          <w:rFonts w:ascii="Times New Roman" w:eastAsia="Times New Roman" w:hAnsi="Times New Roman" w:cs="Times New Roman"/>
          <w:spacing w:val="-5"/>
          <w:kern w:val="0"/>
          <w:sz w:val="30"/>
          <w:szCs w:val="30"/>
          <w:lang w:val="ru-BY"/>
          <w14:ligatures w14:val="none"/>
        </w:rPr>
      </w:pPr>
      <w:r w:rsidRPr="00F645F5">
        <w:rPr>
          <w:rFonts w:ascii="Times New Roman" w:eastAsia="Times New Roman" w:hAnsi="Times New Roman" w:cs="Times New Roman"/>
          <w:spacing w:val="-5"/>
          <w:kern w:val="0"/>
          <w:sz w:val="30"/>
          <w:szCs w:val="30"/>
          <w:lang w:val="ru-BY"/>
          <w14:ligatures w14:val="none"/>
        </w:rPr>
        <w:t xml:space="preserve">1) высокорослых (достигающих во взрослом состоянии высоты более 3 метров) – не менее 3 метров; </w:t>
      </w:r>
    </w:p>
    <w:p w14:paraId="1866B3B2" w14:textId="77777777" w:rsidR="00F645F5" w:rsidRPr="00F645F5" w:rsidRDefault="00F645F5" w:rsidP="00F645F5">
      <w:pPr>
        <w:tabs>
          <w:tab w:val="center" w:pos="5163"/>
        </w:tabs>
        <w:spacing w:after="0" w:line="240" w:lineRule="auto"/>
        <w:ind w:firstLine="688"/>
        <w:jc w:val="both"/>
        <w:rPr>
          <w:rFonts w:ascii="Times New Roman" w:eastAsia="Times New Roman" w:hAnsi="Times New Roman" w:cs="Times New Roman"/>
          <w:spacing w:val="-5"/>
          <w:kern w:val="0"/>
          <w:sz w:val="30"/>
          <w:szCs w:val="30"/>
          <w:lang w:val="ru-BY"/>
          <w14:ligatures w14:val="none"/>
        </w:rPr>
      </w:pPr>
      <w:r w:rsidRPr="00F645F5">
        <w:rPr>
          <w:rFonts w:ascii="Times New Roman" w:eastAsia="Times New Roman" w:hAnsi="Times New Roman" w:cs="Times New Roman"/>
          <w:spacing w:val="-5"/>
          <w:kern w:val="0"/>
          <w:sz w:val="30"/>
          <w:szCs w:val="30"/>
          <w:lang w:val="ru-BY"/>
          <w14:ligatures w14:val="none"/>
        </w:rPr>
        <w:t xml:space="preserve">2) среднерослых (достигающих во взрослом состоянии высоты до 3 метров) – не менее 2 метров; </w:t>
      </w:r>
    </w:p>
    <w:p w14:paraId="370883C3" w14:textId="77777777" w:rsidR="00F645F5" w:rsidRPr="00F645F5" w:rsidRDefault="00F645F5" w:rsidP="00F645F5">
      <w:pPr>
        <w:tabs>
          <w:tab w:val="center" w:pos="5163"/>
        </w:tabs>
        <w:spacing w:after="0" w:line="240" w:lineRule="auto"/>
        <w:ind w:firstLine="688"/>
        <w:jc w:val="both"/>
        <w:rPr>
          <w:rFonts w:ascii="Times New Roman" w:eastAsia="Times New Roman" w:hAnsi="Times New Roman" w:cs="Times New Roman"/>
          <w:spacing w:val="-5"/>
          <w:kern w:val="0"/>
          <w:sz w:val="30"/>
          <w:szCs w:val="30"/>
          <w:lang w:val="ru-BY"/>
          <w14:ligatures w14:val="none"/>
        </w:rPr>
      </w:pPr>
      <w:r w:rsidRPr="00F645F5">
        <w:rPr>
          <w:rFonts w:ascii="Times New Roman" w:eastAsia="Times New Roman" w:hAnsi="Times New Roman" w:cs="Times New Roman"/>
          <w:spacing w:val="-5"/>
          <w:kern w:val="0"/>
          <w:sz w:val="30"/>
          <w:szCs w:val="30"/>
          <w:lang w:val="ru-BY"/>
          <w14:ligatures w14:val="none"/>
        </w:rPr>
        <w:t xml:space="preserve">3) низкорослых (достигающих во взрослом состоянии высоты до 2 метров) – не менее 1 метра. </w:t>
      </w:r>
    </w:p>
    <w:p w14:paraId="5CB3B059" w14:textId="77777777" w:rsidR="00F645F5" w:rsidRPr="00F645F5" w:rsidRDefault="00F645F5" w:rsidP="00F645F5">
      <w:pPr>
        <w:tabs>
          <w:tab w:val="center" w:pos="5163"/>
        </w:tabs>
        <w:spacing w:after="0" w:line="240" w:lineRule="auto"/>
        <w:ind w:firstLine="688"/>
        <w:jc w:val="both"/>
        <w:rPr>
          <w:rFonts w:ascii="Times New Roman" w:eastAsia="Times New Roman" w:hAnsi="Times New Roman" w:cs="Times New Roman"/>
          <w:spacing w:val="-5"/>
          <w:kern w:val="0"/>
          <w:sz w:val="30"/>
          <w:szCs w:val="30"/>
          <w:lang w:val="ru-BY"/>
          <w14:ligatures w14:val="none"/>
        </w:rPr>
      </w:pPr>
      <w:r w:rsidRPr="00F645F5">
        <w:rPr>
          <w:rFonts w:ascii="Times New Roman" w:eastAsia="Times New Roman" w:hAnsi="Times New Roman" w:cs="Times New Roman"/>
          <w:spacing w:val="-5"/>
          <w:kern w:val="0"/>
          <w:sz w:val="30"/>
          <w:szCs w:val="30"/>
          <w:lang w:val="ru-BY"/>
          <w14:ligatures w14:val="none"/>
        </w:rPr>
        <w:t>В зоне 1 метра до границы смежного земельного участка разрешается размещение газона и растений высотой не более 1 метра.</w:t>
      </w:r>
    </w:p>
    <w:p w14:paraId="3593E4D1" w14:textId="77777777" w:rsidR="00F645F5" w:rsidRPr="00F645F5" w:rsidRDefault="00F645F5">
      <w:pPr>
        <w:rPr>
          <w:lang w:val="ru-BY"/>
        </w:rPr>
      </w:pPr>
    </w:p>
    <w:sectPr w:rsidR="00F645F5" w:rsidRPr="00F64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5F5"/>
    <w:rsid w:val="00C919D4"/>
    <w:rsid w:val="00F6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42F80"/>
  <w15:chartTrackingRefBased/>
  <w15:docId w15:val="{63BC2B8D-01FC-4218-BA4E-B9D9A98C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45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45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45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45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45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45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45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45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45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45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645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45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645F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645F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645F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645F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645F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645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645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645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45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645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645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645F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645F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645F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645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645F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645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С.Н.Скиба</dc:creator>
  <cp:keywords/>
  <dc:description/>
  <cp:lastModifiedBy>С.Н.Скиба</cp:lastModifiedBy>
  <cp:revision>2</cp:revision>
  <dcterms:created xsi:type="dcterms:W3CDTF">2026-05-29T08:33:00Z</dcterms:created>
  <dcterms:modified xsi:type="dcterms:W3CDTF">2026-05-29T08:33:00Z</dcterms:modified>
</cp:coreProperties>
</file>