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BFF" w:rsidRPr="00504D82" w:rsidRDefault="00441BFF" w:rsidP="00441BFF">
      <w:pPr>
        <w:pStyle w:val="ConsPlusNormal"/>
        <w:ind w:firstLine="540"/>
        <w:jc w:val="both"/>
        <w:rPr>
          <w:rFonts w:ascii="Times New Roman" w:hAnsi="Times New Roman" w:cs="Times New Roman"/>
          <w:b/>
          <w:sz w:val="30"/>
          <w:szCs w:val="30"/>
        </w:rPr>
      </w:pPr>
      <w:r w:rsidRPr="00504D82">
        <w:rPr>
          <w:rFonts w:ascii="Times New Roman" w:hAnsi="Times New Roman" w:cs="Times New Roman"/>
          <w:b/>
          <w:sz w:val="30"/>
          <w:szCs w:val="30"/>
        </w:rPr>
        <w:t>Задержка расчета при увольнении работника</w:t>
      </w:r>
    </w:p>
    <w:p w:rsidR="00441BFF" w:rsidRPr="00504D82" w:rsidRDefault="00441BFF" w:rsidP="00441BFF">
      <w:pPr>
        <w:pStyle w:val="ConsPlusNormal"/>
        <w:ind w:firstLine="540"/>
        <w:jc w:val="both"/>
        <w:rPr>
          <w:rFonts w:ascii="Times New Roman" w:hAnsi="Times New Roman" w:cs="Times New Roman"/>
          <w:sz w:val="30"/>
          <w:szCs w:val="30"/>
        </w:rPr>
      </w:pPr>
    </w:p>
    <w:p w:rsidR="00441BFF" w:rsidRPr="00504D82" w:rsidRDefault="00441BFF" w:rsidP="00441BFF">
      <w:pPr>
        <w:pStyle w:val="ConsPlusNormal"/>
        <w:ind w:firstLine="540"/>
        <w:jc w:val="both"/>
        <w:rPr>
          <w:rFonts w:ascii="Times New Roman" w:hAnsi="Times New Roman" w:cs="Times New Roman"/>
          <w:sz w:val="30"/>
          <w:szCs w:val="30"/>
        </w:rPr>
      </w:pPr>
      <w:r w:rsidRPr="00504D82">
        <w:rPr>
          <w:rFonts w:ascii="Times New Roman" w:hAnsi="Times New Roman" w:cs="Times New Roman"/>
          <w:sz w:val="30"/>
          <w:szCs w:val="30"/>
        </w:rPr>
        <w:t>Законодательством установлена ответственность нанимателя за задержку расчета на день увольнения.</w:t>
      </w:r>
    </w:p>
    <w:p w:rsidR="00441BFF" w:rsidRPr="00504D82" w:rsidRDefault="00441BFF" w:rsidP="00441BFF">
      <w:pPr>
        <w:pStyle w:val="ConsPlusNormal"/>
        <w:ind w:firstLine="540"/>
        <w:jc w:val="both"/>
        <w:rPr>
          <w:rFonts w:ascii="Times New Roman" w:hAnsi="Times New Roman" w:cs="Times New Roman"/>
          <w:sz w:val="30"/>
          <w:szCs w:val="30"/>
        </w:rPr>
      </w:pPr>
      <w:r w:rsidRPr="00504D82">
        <w:rPr>
          <w:rFonts w:ascii="Times New Roman" w:hAnsi="Times New Roman" w:cs="Times New Roman"/>
          <w:sz w:val="30"/>
          <w:szCs w:val="30"/>
        </w:rPr>
        <w:t>В соответствии со ст. 77 ТК при увольнении работника все выплаты, причитающиеся ему от нанимателя на день увольнения, производятся не позднее дня увольнения. Днем увольнения считается последний день работы (ч. 6 ст. 50 ТК), в который наниматель обязан выплатить работнику суммы, которые причитаются на день увольнения.</w:t>
      </w:r>
    </w:p>
    <w:p w:rsidR="00441BFF" w:rsidRPr="00504D82" w:rsidRDefault="00441BFF" w:rsidP="00441BFF">
      <w:pPr>
        <w:pStyle w:val="ConsPlusNormal"/>
        <w:ind w:firstLine="540"/>
        <w:jc w:val="both"/>
        <w:rPr>
          <w:rFonts w:ascii="Times New Roman" w:hAnsi="Times New Roman" w:cs="Times New Roman"/>
          <w:sz w:val="30"/>
          <w:szCs w:val="30"/>
        </w:rPr>
      </w:pPr>
      <w:r w:rsidRPr="00504D82">
        <w:rPr>
          <w:rFonts w:ascii="Times New Roman" w:hAnsi="Times New Roman" w:cs="Times New Roman"/>
          <w:sz w:val="30"/>
          <w:szCs w:val="30"/>
        </w:rPr>
        <w:t>Если работник в день увольнения не работал, то соответствующие выплаты должны быть произведены не позднее следующего дня после предъявления им требования о расчете (ч. 1 ст. 77 ТК).</w:t>
      </w:r>
    </w:p>
    <w:p w:rsidR="00441BFF" w:rsidRPr="00504D82" w:rsidRDefault="00441BFF" w:rsidP="00441BFF">
      <w:pPr>
        <w:pStyle w:val="ConsPlusNormal"/>
        <w:ind w:firstLine="540"/>
        <w:jc w:val="both"/>
        <w:rPr>
          <w:rFonts w:ascii="Times New Roman" w:hAnsi="Times New Roman" w:cs="Times New Roman"/>
          <w:sz w:val="30"/>
          <w:szCs w:val="30"/>
        </w:rPr>
      </w:pPr>
      <w:r w:rsidRPr="00504D82">
        <w:rPr>
          <w:rFonts w:ascii="Times New Roman" w:hAnsi="Times New Roman" w:cs="Times New Roman"/>
          <w:sz w:val="30"/>
          <w:szCs w:val="30"/>
        </w:rPr>
        <w:t>Расчет - это все неоспариваемые выплаты, причитающиеся работнику от нанимателя. Обычно они состоят из заработной платы за последний месяц работы и компенсации за неиспользованный отпуск. В ряде случаев в расчет включаются и другие выплаты, предусмотренные законодательством, коллективным и трудовым договорами, на которые имеет право работник, например, командировочные расходы; выходные пособия (ст. 48 ТК).</w:t>
      </w:r>
    </w:p>
    <w:p w:rsidR="00441BFF" w:rsidRPr="00504D82" w:rsidRDefault="00441BFF" w:rsidP="00441BFF">
      <w:pPr>
        <w:pStyle w:val="ConsPlusNormal"/>
        <w:ind w:firstLine="540"/>
        <w:jc w:val="both"/>
        <w:rPr>
          <w:rFonts w:ascii="Times New Roman" w:hAnsi="Times New Roman" w:cs="Times New Roman"/>
          <w:sz w:val="30"/>
          <w:szCs w:val="30"/>
        </w:rPr>
      </w:pPr>
      <w:r w:rsidRPr="00504D82">
        <w:rPr>
          <w:rFonts w:ascii="Times New Roman" w:hAnsi="Times New Roman" w:cs="Times New Roman"/>
          <w:sz w:val="30"/>
          <w:szCs w:val="30"/>
        </w:rPr>
        <w:t>Задержка расчета на день увольнения является нарушением трудового законодательства. Статья 78 ТК предусматривает, что в случае невыплаты по вине нанимателя причитающихся на день увольнения сумм работник имеет право взыскать с нанимателя средний заработок за каждый день просрочки, а в случае невыплаты части суммы - пропорционально невыплаченным при расчете денежным суммам.</w:t>
      </w:r>
    </w:p>
    <w:p w:rsidR="00441BFF" w:rsidRPr="00504D82" w:rsidRDefault="00441BFF" w:rsidP="00441BFF">
      <w:pPr>
        <w:pStyle w:val="ConsPlusNormal"/>
        <w:ind w:firstLine="540"/>
        <w:jc w:val="both"/>
        <w:rPr>
          <w:rFonts w:ascii="Times New Roman" w:hAnsi="Times New Roman" w:cs="Times New Roman"/>
          <w:sz w:val="30"/>
          <w:szCs w:val="30"/>
        </w:rPr>
      </w:pPr>
      <w:r w:rsidRPr="00504D82">
        <w:rPr>
          <w:rFonts w:ascii="Times New Roman" w:hAnsi="Times New Roman" w:cs="Times New Roman"/>
          <w:sz w:val="30"/>
          <w:szCs w:val="30"/>
        </w:rPr>
        <w:t xml:space="preserve">Однако если вина нанимателя отсутствует в задержке расчета при увольнении, то требования работника о взыскании среднего заработка за задержку расчета при увольнении удовлетворению не подлежат. Например, в </w:t>
      </w:r>
      <w:r w:rsidRPr="00504D82">
        <w:rPr>
          <w:rFonts w:ascii="Times New Roman" w:hAnsi="Times New Roman" w:cs="Times New Roman"/>
          <w:iCs/>
          <w:sz w:val="30"/>
          <w:szCs w:val="30"/>
        </w:rPr>
        <w:t>организации выплата заработной платы производится наличными денежными средствами из кассы, работник в день увольнения не работал и требование о расчете не предъявлял, а наниматель направил по имеющемуся адресу работника уведомление о необходимости явки для получения расчета, но несмотря на уведомление, работник не явился за его получением. В таком случае вины организации в задержке расчета не имеется.</w:t>
      </w:r>
    </w:p>
    <w:p w:rsidR="00441BFF" w:rsidRPr="00504D82" w:rsidRDefault="00441BFF" w:rsidP="00441BFF">
      <w:pPr>
        <w:pStyle w:val="ConsPlusNormal"/>
        <w:ind w:firstLine="540"/>
        <w:jc w:val="both"/>
        <w:rPr>
          <w:rFonts w:ascii="Times New Roman" w:hAnsi="Times New Roman" w:cs="Times New Roman"/>
          <w:sz w:val="30"/>
          <w:szCs w:val="30"/>
        </w:rPr>
      </w:pPr>
      <w:r w:rsidRPr="00504D82">
        <w:rPr>
          <w:rFonts w:ascii="Times New Roman" w:hAnsi="Times New Roman" w:cs="Times New Roman"/>
          <w:sz w:val="30"/>
          <w:szCs w:val="30"/>
        </w:rPr>
        <w:t>Право на взыскание среднего заработка за задержку расчета принадлежит работнику независимо от вида заключенного с ним трудового договора, в том числе работающему по совместительству.</w:t>
      </w:r>
    </w:p>
    <w:p w:rsidR="00441BFF" w:rsidRPr="00504D82" w:rsidRDefault="00441BFF" w:rsidP="00441BFF">
      <w:pPr>
        <w:pStyle w:val="ConsPlusNormal"/>
        <w:ind w:firstLine="540"/>
        <w:jc w:val="both"/>
        <w:rPr>
          <w:rFonts w:ascii="Times New Roman" w:hAnsi="Times New Roman" w:cs="Times New Roman"/>
          <w:sz w:val="30"/>
          <w:szCs w:val="30"/>
        </w:rPr>
      </w:pPr>
      <w:r w:rsidRPr="00504D82">
        <w:rPr>
          <w:rFonts w:ascii="Times New Roman" w:hAnsi="Times New Roman" w:cs="Times New Roman"/>
          <w:sz w:val="30"/>
          <w:szCs w:val="30"/>
        </w:rPr>
        <w:t>Лица, работающие по гражданско-правовому договору, правом на взыскание среднего заработка за задержку расчета в порядке ст. 78 ТК не обладают. Ответственность за нарушение обязательств в данном случае регулируется гражданским законодательством.</w:t>
      </w:r>
    </w:p>
    <w:p w:rsidR="00441BFF" w:rsidRPr="00504D82" w:rsidRDefault="00441BFF" w:rsidP="00441BFF">
      <w:pPr>
        <w:pStyle w:val="ConsPlusNormal"/>
        <w:ind w:firstLine="540"/>
        <w:jc w:val="both"/>
        <w:rPr>
          <w:rFonts w:ascii="Times New Roman" w:hAnsi="Times New Roman" w:cs="Times New Roman"/>
          <w:sz w:val="30"/>
          <w:szCs w:val="30"/>
        </w:rPr>
      </w:pPr>
      <w:r w:rsidRPr="00504D82">
        <w:rPr>
          <w:rFonts w:ascii="Times New Roman" w:hAnsi="Times New Roman" w:cs="Times New Roman"/>
          <w:sz w:val="30"/>
          <w:szCs w:val="30"/>
        </w:rPr>
        <w:t>В соответствии со ст. 179 ТК при увольнении независимо от основания работнику, который не использовал или использовал не полностью трудовой отпуск, выплачивается денежная компенсация. При этом денежная компенсация выплачивается за все неиспользованные трудовые отпуска независимо от того, за какие периоды отпуск не использовался. Например, р</w:t>
      </w:r>
      <w:r w:rsidRPr="00504D82">
        <w:rPr>
          <w:rFonts w:ascii="Times New Roman" w:hAnsi="Times New Roman" w:cs="Times New Roman"/>
          <w:iCs/>
          <w:sz w:val="30"/>
          <w:szCs w:val="30"/>
        </w:rPr>
        <w:t>аботнику, у которого накопились отпуска за несколько лет, при увольнении наниматель обязан выплатить денежную компенсацию за все дни неиспользованного работником трудового отпуска, право на которые у него возникло, но не было реализовано.</w:t>
      </w:r>
    </w:p>
    <w:p w:rsidR="00441BFF" w:rsidRPr="00504D82" w:rsidRDefault="00441BFF" w:rsidP="00441BFF">
      <w:pPr>
        <w:pStyle w:val="ConsPlusNormal"/>
        <w:ind w:firstLine="540"/>
        <w:jc w:val="both"/>
        <w:rPr>
          <w:rFonts w:ascii="Times New Roman" w:hAnsi="Times New Roman" w:cs="Times New Roman"/>
          <w:sz w:val="30"/>
          <w:szCs w:val="30"/>
        </w:rPr>
      </w:pPr>
      <w:r w:rsidRPr="00504D82">
        <w:rPr>
          <w:rFonts w:ascii="Times New Roman" w:hAnsi="Times New Roman" w:cs="Times New Roman"/>
          <w:sz w:val="30"/>
          <w:szCs w:val="30"/>
        </w:rPr>
        <w:t>Не допускается задержка расчета ни по каким причинам (отказ работника выселиться из общежития, отсутствие денежных средств на выплату заработной платы, отказ работника от заполнения обходных листов и в других случаях), поскольку законодателем четко установлена обязанность нанимателя произвести расчет не позднее дня увольнения (ст. 77 ТК).</w:t>
      </w:r>
    </w:p>
    <w:p w:rsidR="00441BFF" w:rsidRPr="00504D82" w:rsidRDefault="00441BFF" w:rsidP="00441BFF">
      <w:pPr>
        <w:pStyle w:val="ConsPlusNormal"/>
        <w:ind w:firstLine="540"/>
        <w:jc w:val="both"/>
        <w:rPr>
          <w:rFonts w:ascii="Times New Roman" w:hAnsi="Times New Roman" w:cs="Times New Roman"/>
          <w:sz w:val="30"/>
          <w:szCs w:val="30"/>
        </w:rPr>
      </w:pPr>
      <w:r w:rsidRPr="00504D82">
        <w:rPr>
          <w:rFonts w:ascii="Times New Roman" w:hAnsi="Times New Roman" w:cs="Times New Roman"/>
          <w:sz w:val="30"/>
          <w:szCs w:val="30"/>
        </w:rPr>
        <w:t>Департамент государственной инспекции труда Министерства труда и социальной защиты Республики Беларусь, не уполномочен совершать действия, направленные на принудительное взыскание с нанимателя не выплаченных при увольнении работнику сумм окончательного расчета.</w:t>
      </w:r>
    </w:p>
    <w:p w:rsidR="00441BFF" w:rsidRPr="00504D82" w:rsidRDefault="00441BFF" w:rsidP="00441BFF">
      <w:pPr>
        <w:widowControl w:val="0"/>
        <w:autoSpaceDE w:val="0"/>
        <w:autoSpaceDN w:val="0"/>
        <w:adjustRightInd w:val="0"/>
        <w:spacing w:after="0" w:line="240" w:lineRule="auto"/>
        <w:ind w:firstLine="539"/>
        <w:jc w:val="both"/>
        <w:rPr>
          <w:rFonts w:ascii="Times New Roman" w:hAnsi="Times New Roman"/>
          <w:sz w:val="30"/>
          <w:szCs w:val="30"/>
        </w:rPr>
      </w:pPr>
      <w:r w:rsidRPr="00504D82">
        <w:rPr>
          <w:rFonts w:ascii="Times New Roman" w:hAnsi="Times New Roman"/>
          <w:sz w:val="30"/>
          <w:szCs w:val="30"/>
        </w:rPr>
        <w:t>Для взыскания с нанимателя денежных сумм, не выплаченных при увольнении (окончательного расчета), а также среднего заработка за дни задержки выплаты окончательного расчета, работники вправе обратиться в суд, в трехмесячный срок со дня, когда они узнали или должны были узнать о нарушении своего права (ч. 1 ст. 242 ТК), при обращении в который, работники освобождаются от уплаты судебных расходов (ч. 4 ст. 241 ТК).</w:t>
      </w:r>
    </w:p>
    <w:p w:rsidR="00441BFF" w:rsidRPr="00504D82" w:rsidRDefault="00441BFF" w:rsidP="00441BFF">
      <w:pPr>
        <w:pStyle w:val="ConsPlusNormal"/>
        <w:ind w:firstLine="539"/>
        <w:jc w:val="both"/>
        <w:rPr>
          <w:rFonts w:ascii="Times New Roman" w:hAnsi="Times New Roman" w:cs="Times New Roman"/>
          <w:sz w:val="30"/>
          <w:szCs w:val="30"/>
        </w:rPr>
      </w:pPr>
      <w:r w:rsidRPr="00504D82">
        <w:rPr>
          <w:rFonts w:ascii="Times New Roman" w:hAnsi="Times New Roman" w:cs="Times New Roman"/>
          <w:sz w:val="30"/>
          <w:szCs w:val="30"/>
        </w:rPr>
        <w:t>Задержка расчета на день увольнения является нарушением трудового законодательства, за что наниматель и его должностные лица могут быть привлечены к административной ответственности по</w:t>
      </w:r>
      <w:r w:rsidR="006E4125">
        <w:rPr>
          <w:rFonts w:ascii="Times New Roman" w:hAnsi="Times New Roman" w:cs="Times New Roman"/>
          <w:sz w:val="30"/>
          <w:szCs w:val="30"/>
        </w:rPr>
        <w:t xml:space="preserve"> п.3-4</w:t>
      </w:r>
      <w:r w:rsidRPr="00504D82">
        <w:rPr>
          <w:rFonts w:ascii="Times New Roman" w:hAnsi="Times New Roman" w:cs="Times New Roman"/>
          <w:sz w:val="30"/>
          <w:szCs w:val="30"/>
        </w:rPr>
        <w:t xml:space="preserve"> </w:t>
      </w:r>
      <w:r w:rsidR="006E4125">
        <w:rPr>
          <w:rFonts w:ascii="Times New Roman" w:hAnsi="Times New Roman" w:cs="Times New Roman"/>
          <w:sz w:val="30"/>
          <w:szCs w:val="30"/>
        </w:rPr>
        <w:t>статьи 10.12</w:t>
      </w:r>
      <w:r w:rsidRPr="00504D82">
        <w:rPr>
          <w:rFonts w:ascii="Times New Roman" w:hAnsi="Times New Roman" w:cs="Times New Roman"/>
          <w:sz w:val="30"/>
          <w:szCs w:val="30"/>
        </w:rPr>
        <w:t xml:space="preserve"> Кодекса Республики Беларусь об административных правонарушениях (далее – КоАП), которая предусматривает административную ответственность в виде штрафа в размере от 4 до </w:t>
      </w:r>
      <w:r w:rsidR="006E4125">
        <w:rPr>
          <w:rFonts w:ascii="Times New Roman" w:hAnsi="Times New Roman" w:cs="Times New Roman"/>
          <w:sz w:val="30"/>
          <w:szCs w:val="30"/>
        </w:rPr>
        <w:t>5</w:t>
      </w:r>
      <w:r w:rsidRPr="00504D82">
        <w:rPr>
          <w:rFonts w:ascii="Times New Roman" w:hAnsi="Times New Roman" w:cs="Times New Roman"/>
          <w:sz w:val="30"/>
          <w:szCs w:val="30"/>
        </w:rPr>
        <w:t xml:space="preserve">0 базовых величин, </w:t>
      </w:r>
      <w:r w:rsidR="006E4125">
        <w:rPr>
          <w:rFonts w:ascii="Times New Roman" w:hAnsi="Times New Roman" w:cs="Times New Roman"/>
          <w:sz w:val="30"/>
          <w:szCs w:val="30"/>
        </w:rPr>
        <w:t>при повторном совершении</w:t>
      </w:r>
      <w:r w:rsidRPr="00504D82">
        <w:rPr>
          <w:rFonts w:ascii="Times New Roman" w:hAnsi="Times New Roman" w:cs="Times New Roman"/>
          <w:sz w:val="30"/>
          <w:szCs w:val="30"/>
        </w:rPr>
        <w:t xml:space="preserve"> </w:t>
      </w:r>
      <w:r w:rsidR="006E4125">
        <w:rPr>
          <w:rFonts w:ascii="Times New Roman" w:hAnsi="Times New Roman" w:cs="Times New Roman"/>
          <w:sz w:val="30"/>
          <w:szCs w:val="30"/>
        </w:rPr>
        <w:t>–</w:t>
      </w:r>
      <w:r w:rsidRPr="00504D82">
        <w:rPr>
          <w:rFonts w:ascii="Times New Roman" w:hAnsi="Times New Roman" w:cs="Times New Roman"/>
          <w:sz w:val="30"/>
          <w:szCs w:val="30"/>
        </w:rPr>
        <w:t xml:space="preserve"> </w:t>
      </w:r>
      <w:r w:rsidR="006E4125">
        <w:rPr>
          <w:rFonts w:ascii="Times New Roman" w:hAnsi="Times New Roman" w:cs="Times New Roman"/>
          <w:sz w:val="30"/>
          <w:szCs w:val="30"/>
        </w:rPr>
        <w:t xml:space="preserve">от 30 </w:t>
      </w:r>
      <w:r w:rsidRPr="00504D82">
        <w:rPr>
          <w:rFonts w:ascii="Times New Roman" w:hAnsi="Times New Roman" w:cs="Times New Roman"/>
          <w:sz w:val="30"/>
          <w:szCs w:val="30"/>
        </w:rPr>
        <w:t>до 100 базовых величин.</w:t>
      </w:r>
    </w:p>
    <w:sectPr w:rsidR="00441BFF" w:rsidRPr="00504D82" w:rsidSect="00504D82">
      <w:pgSz w:w="11906" w:h="16838"/>
      <w:pgMar w:top="1134"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BFF"/>
    <w:rsid w:val="002B3816"/>
    <w:rsid w:val="00441BFF"/>
    <w:rsid w:val="0065678B"/>
    <w:rsid w:val="006E4125"/>
    <w:rsid w:val="00FA2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CCFF"/>
  <w15:docId w15:val="{AC6D27FC-E3C6-43E3-B595-9A1E5525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BFF"/>
    <w:pPr>
      <w:spacing w:after="200" w:line="276" w:lineRule="auto"/>
      <w:jc w:val="left"/>
    </w:pPr>
    <w:rPr>
      <w:rFonts w:ascii="Calibri" w:eastAsia="Times New Roman" w:hAnsi="Calibri" w:cs="Times New Roman"/>
      <w:lang w:eastAsia="ru-RU"/>
    </w:rPr>
  </w:style>
  <w:style w:type="paragraph" w:styleId="1">
    <w:name w:val="heading 1"/>
    <w:basedOn w:val="a"/>
    <w:next w:val="a"/>
    <w:link w:val="10"/>
    <w:qFormat/>
    <w:rsid w:val="00441BFF"/>
    <w:pPr>
      <w:keepNext/>
      <w:spacing w:after="0" w:line="240" w:lineRule="auto"/>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1BFF"/>
    <w:rPr>
      <w:rFonts w:ascii="Times New Roman" w:eastAsia="Times New Roman" w:hAnsi="Times New Roman" w:cs="Times New Roman"/>
      <w:sz w:val="28"/>
      <w:szCs w:val="20"/>
      <w:lang w:eastAsia="ru-RU"/>
    </w:rPr>
  </w:style>
  <w:style w:type="paragraph" w:customStyle="1" w:styleId="ConsPlusNormal">
    <w:name w:val="ConsPlusNormal"/>
    <w:rsid w:val="00441BFF"/>
    <w:pPr>
      <w:widowControl w:val="0"/>
      <w:autoSpaceDE w:val="0"/>
      <w:autoSpaceDN w:val="0"/>
      <w:adjustRightInd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673</Words>
  <Characters>3840</Characters>
  <Application>Microsoft Office Word</Application>
  <DocSecurity>0</DocSecurity>
  <Lines>32</Lines>
  <Paragraphs>9</Paragraphs>
  <ScaleCrop>false</ScaleCrop>
  <Company>Reanimator Extreme Edition</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2023-03-16T13:58:00Z</dcterms:created>
  <dcterms:modified xsi:type="dcterms:W3CDTF">2023-03-16T13:58:00Z</dcterms:modified>
</cp:coreProperties>
</file>