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6B" w:rsidRPr="00B23127" w:rsidRDefault="00482A6B" w:rsidP="00482A6B">
      <w:pPr>
        <w:pStyle w:val="ConsPlusNormal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B23127">
        <w:rPr>
          <w:rFonts w:ascii="Times New Roman" w:hAnsi="Times New Roman" w:cs="Times New Roman"/>
          <w:b/>
          <w:bCs/>
          <w:sz w:val="28"/>
          <w:szCs w:val="28"/>
        </w:rPr>
        <w:t>Увольнение работника в связи с переводом к другому нанимателю.</w:t>
      </w:r>
    </w:p>
    <w:p w:rsidR="00482A6B" w:rsidRPr="00250024" w:rsidRDefault="00482A6B" w:rsidP="00482A6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482A6B" w:rsidRPr="00F1378A" w:rsidRDefault="00482A6B" w:rsidP="00482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78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F1378A">
        <w:rPr>
          <w:rFonts w:ascii="Times New Roman" w:hAnsi="Times New Roman" w:cs="Times New Roman"/>
          <w:sz w:val="28"/>
          <w:szCs w:val="28"/>
        </w:rPr>
        <w:t>увольнения  в</w:t>
      </w:r>
      <w:proofErr w:type="gramEnd"/>
      <w:r w:rsidRPr="00F1378A">
        <w:rPr>
          <w:rFonts w:ascii="Times New Roman" w:hAnsi="Times New Roman" w:cs="Times New Roman"/>
          <w:sz w:val="28"/>
          <w:szCs w:val="28"/>
        </w:rPr>
        <w:t xml:space="preserve"> связи с переводом к другому нанимателю (пункт 4 части 2 статьи 35 Трудового кодекса) требуется  трехстороннее соглашение: двух нанимателей и работника.</w:t>
      </w:r>
    </w:p>
    <w:p w:rsidR="00482A6B" w:rsidRPr="00F1378A" w:rsidRDefault="00482A6B" w:rsidP="00482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78A">
        <w:rPr>
          <w:rFonts w:ascii="Times New Roman" w:hAnsi="Times New Roman" w:cs="Times New Roman"/>
          <w:sz w:val="28"/>
          <w:szCs w:val="28"/>
        </w:rPr>
        <w:t xml:space="preserve">Соглашение нанимателей подтверждается письмами: одним -  о приглашении на </w:t>
      </w:r>
      <w:proofErr w:type="gramStart"/>
      <w:r w:rsidRPr="00F1378A">
        <w:rPr>
          <w:rFonts w:ascii="Times New Roman" w:hAnsi="Times New Roman" w:cs="Times New Roman"/>
          <w:sz w:val="28"/>
          <w:szCs w:val="28"/>
        </w:rPr>
        <w:t>работу,  другим</w:t>
      </w:r>
      <w:proofErr w:type="gramEnd"/>
      <w:r w:rsidRPr="00F1378A">
        <w:rPr>
          <w:rFonts w:ascii="Times New Roman" w:hAnsi="Times New Roman" w:cs="Times New Roman"/>
          <w:sz w:val="28"/>
          <w:szCs w:val="28"/>
        </w:rPr>
        <w:t xml:space="preserve">  - о согласии на увольнение. Работник выражает свое согласие уволиться переводом к другому нанимателю путем подачи заявления. </w:t>
      </w:r>
    </w:p>
    <w:p w:rsidR="00482A6B" w:rsidRPr="00F1378A" w:rsidRDefault="00482A6B" w:rsidP="00482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78A">
        <w:rPr>
          <w:rFonts w:ascii="Times New Roman" w:hAnsi="Times New Roman" w:cs="Times New Roman"/>
          <w:sz w:val="28"/>
          <w:szCs w:val="28"/>
        </w:rPr>
        <w:t xml:space="preserve">Запрещается необоснованный отказ в заключении трудового договора с гражданами, приглашенными на работу в порядке перевода от одного нанимателя к другому по согласованию между ними, в течение одного месяца со дня выдачи письменного приглашения, если не </w:t>
      </w:r>
      <w:proofErr w:type="gramStart"/>
      <w:r w:rsidRPr="00F1378A">
        <w:rPr>
          <w:rFonts w:ascii="Times New Roman" w:hAnsi="Times New Roman" w:cs="Times New Roman"/>
          <w:sz w:val="28"/>
          <w:szCs w:val="28"/>
        </w:rPr>
        <w:t>было  иной</w:t>
      </w:r>
      <w:proofErr w:type="gramEnd"/>
      <w:r w:rsidRPr="00F1378A">
        <w:rPr>
          <w:rFonts w:ascii="Times New Roman" w:hAnsi="Times New Roman" w:cs="Times New Roman"/>
          <w:sz w:val="28"/>
          <w:szCs w:val="28"/>
        </w:rPr>
        <w:t xml:space="preserve"> договоренности между сторонами (пункт 2 части 1 статьи 16 Трудового кодекса Республики Беларусь). </w:t>
      </w:r>
    </w:p>
    <w:p w:rsidR="00482A6B" w:rsidRPr="00F1378A" w:rsidRDefault="00482A6B" w:rsidP="00482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78A">
        <w:rPr>
          <w:rFonts w:ascii="Times New Roman" w:hAnsi="Times New Roman" w:cs="Times New Roman"/>
          <w:sz w:val="28"/>
          <w:szCs w:val="28"/>
        </w:rPr>
        <w:t xml:space="preserve">В приказе излагается формулировка </w:t>
      </w:r>
      <w:proofErr w:type="gramStart"/>
      <w:r w:rsidRPr="00F1378A">
        <w:rPr>
          <w:rFonts w:ascii="Times New Roman" w:hAnsi="Times New Roman" w:cs="Times New Roman"/>
          <w:sz w:val="28"/>
          <w:szCs w:val="28"/>
        </w:rPr>
        <w:t>увольнения  в</w:t>
      </w:r>
      <w:proofErr w:type="gramEnd"/>
      <w:r w:rsidRPr="00F1378A">
        <w:rPr>
          <w:rFonts w:ascii="Times New Roman" w:hAnsi="Times New Roman" w:cs="Times New Roman"/>
          <w:sz w:val="28"/>
          <w:szCs w:val="28"/>
        </w:rPr>
        <w:t xml:space="preserve"> связи с переводом к другому  нанимателю (указывается наименование)  и ссылка на пункт 4 части 2 статьи 35 Трудового кодекса Республики Беларусь.</w:t>
      </w:r>
    </w:p>
    <w:p w:rsidR="00482A6B" w:rsidRPr="00F1378A" w:rsidRDefault="00482A6B" w:rsidP="00482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78A">
        <w:rPr>
          <w:rFonts w:ascii="Times New Roman" w:hAnsi="Times New Roman" w:cs="Times New Roman"/>
          <w:sz w:val="28"/>
          <w:szCs w:val="28"/>
        </w:rPr>
        <w:t>В трудовую книжку вносится следующая запись: «Уволен в связи с переводом в (</w:t>
      </w:r>
      <w:r w:rsidRPr="00F1378A">
        <w:rPr>
          <w:rFonts w:ascii="Times New Roman" w:hAnsi="Times New Roman" w:cs="Times New Roman"/>
          <w:i/>
          <w:sz w:val="28"/>
          <w:szCs w:val="28"/>
        </w:rPr>
        <w:t>наименование принимающей организации</w:t>
      </w:r>
      <w:r w:rsidRPr="00F1378A">
        <w:rPr>
          <w:rFonts w:ascii="Times New Roman" w:hAnsi="Times New Roman" w:cs="Times New Roman"/>
          <w:sz w:val="28"/>
          <w:szCs w:val="28"/>
        </w:rPr>
        <w:t xml:space="preserve">) согласно пункту 4 части 2 статьи 35 Трудового кодекса Республики </w:t>
      </w:r>
      <w:proofErr w:type="gramStart"/>
      <w:r w:rsidRPr="00F1378A">
        <w:rPr>
          <w:rFonts w:ascii="Times New Roman" w:hAnsi="Times New Roman" w:cs="Times New Roman"/>
          <w:sz w:val="28"/>
          <w:szCs w:val="28"/>
        </w:rPr>
        <w:t>Беларусь»  (</w:t>
      </w:r>
      <w:proofErr w:type="gramEnd"/>
      <w:r w:rsidRPr="00F1378A">
        <w:rPr>
          <w:rFonts w:ascii="Times New Roman" w:hAnsi="Times New Roman"/>
          <w:sz w:val="28"/>
          <w:szCs w:val="28"/>
        </w:rPr>
        <w:t>Инструкция о порядке ведения трудовых книжек, утвержденной постановлением Министерства труда и социальной защиты Республики Беларусь от 16.06.2014 № 40).</w:t>
      </w:r>
      <w:r w:rsidRPr="00F13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A6B" w:rsidRPr="00F1378A" w:rsidRDefault="00482A6B" w:rsidP="00482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78A">
        <w:rPr>
          <w:rFonts w:ascii="Times New Roman" w:hAnsi="Times New Roman" w:cs="Times New Roman"/>
          <w:sz w:val="28"/>
          <w:szCs w:val="28"/>
        </w:rPr>
        <w:t xml:space="preserve">В день увольнения наниматель обязан выдать работнику трудовую книжку, за получение которой </w:t>
      </w:r>
      <w:proofErr w:type="gramStart"/>
      <w:r w:rsidRPr="00F1378A">
        <w:rPr>
          <w:rFonts w:ascii="Times New Roman" w:hAnsi="Times New Roman" w:cs="Times New Roman"/>
          <w:sz w:val="28"/>
          <w:szCs w:val="28"/>
        </w:rPr>
        <w:t>он  расписывается</w:t>
      </w:r>
      <w:proofErr w:type="gramEnd"/>
      <w:r w:rsidRPr="00F1378A">
        <w:rPr>
          <w:rFonts w:ascii="Times New Roman" w:hAnsi="Times New Roman" w:cs="Times New Roman"/>
          <w:sz w:val="28"/>
          <w:szCs w:val="28"/>
        </w:rPr>
        <w:t xml:space="preserve"> в книге учета движения трудовых книжек и указывает дату. </w:t>
      </w:r>
    </w:p>
    <w:p w:rsidR="00482A6B" w:rsidRPr="00F1378A" w:rsidRDefault="00482A6B" w:rsidP="00482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78A">
        <w:rPr>
          <w:rFonts w:ascii="Times New Roman" w:hAnsi="Times New Roman" w:cs="Times New Roman"/>
          <w:sz w:val="28"/>
          <w:szCs w:val="28"/>
        </w:rPr>
        <w:t xml:space="preserve">Если в день увольнения работник не работал либо отсутствовал на работе по другим причинам, </w:t>
      </w:r>
      <w:proofErr w:type="gramStart"/>
      <w:r w:rsidRPr="00F1378A">
        <w:rPr>
          <w:rFonts w:ascii="Times New Roman" w:hAnsi="Times New Roman" w:cs="Times New Roman"/>
          <w:sz w:val="28"/>
          <w:szCs w:val="28"/>
        </w:rPr>
        <w:t>тогда  трудовая</w:t>
      </w:r>
      <w:proofErr w:type="gramEnd"/>
      <w:r w:rsidRPr="00F1378A">
        <w:rPr>
          <w:rFonts w:ascii="Times New Roman" w:hAnsi="Times New Roman" w:cs="Times New Roman"/>
          <w:sz w:val="28"/>
          <w:szCs w:val="28"/>
        </w:rPr>
        <w:t xml:space="preserve"> книжка пересылается с письменного согласия работника почтой  по указанному им адресу. В таком случае   в книге учета движения трудовых </w:t>
      </w:r>
      <w:proofErr w:type="gramStart"/>
      <w:r w:rsidRPr="00F1378A">
        <w:rPr>
          <w:rFonts w:ascii="Times New Roman" w:hAnsi="Times New Roman" w:cs="Times New Roman"/>
          <w:sz w:val="28"/>
          <w:szCs w:val="28"/>
        </w:rPr>
        <w:t>книжек  производится</w:t>
      </w:r>
      <w:proofErr w:type="gramEnd"/>
      <w:r w:rsidRPr="00F1378A">
        <w:rPr>
          <w:rFonts w:ascii="Times New Roman" w:hAnsi="Times New Roman" w:cs="Times New Roman"/>
          <w:sz w:val="28"/>
          <w:szCs w:val="28"/>
        </w:rPr>
        <w:t xml:space="preserve"> запись о заказном почтовом отправлении с уведомлением трудовой книжки (Инструкция о порядке </w:t>
      </w:r>
      <w:r w:rsidRPr="00F1378A">
        <w:rPr>
          <w:rFonts w:ascii="Times New Roman" w:hAnsi="Times New Roman"/>
          <w:sz w:val="28"/>
          <w:szCs w:val="28"/>
        </w:rPr>
        <w:t>ведения трудовых книжек).</w:t>
      </w:r>
      <w:r w:rsidRPr="00F13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A6B" w:rsidRPr="00F1378A" w:rsidRDefault="00482A6B" w:rsidP="00482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78A">
        <w:rPr>
          <w:rFonts w:ascii="Times New Roman" w:hAnsi="Times New Roman" w:cs="Times New Roman"/>
          <w:sz w:val="28"/>
          <w:szCs w:val="28"/>
        </w:rPr>
        <w:t xml:space="preserve">При увольнении </w:t>
      </w:r>
      <w:proofErr w:type="gramStart"/>
      <w:r w:rsidRPr="00F1378A">
        <w:rPr>
          <w:rFonts w:ascii="Times New Roman" w:hAnsi="Times New Roman" w:cs="Times New Roman"/>
          <w:sz w:val="28"/>
          <w:szCs w:val="28"/>
        </w:rPr>
        <w:t>работника  производятся</w:t>
      </w:r>
      <w:proofErr w:type="gramEnd"/>
      <w:r w:rsidRPr="00F1378A">
        <w:rPr>
          <w:rFonts w:ascii="Times New Roman" w:hAnsi="Times New Roman" w:cs="Times New Roman"/>
          <w:sz w:val="28"/>
          <w:szCs w:val="28"/>
        </w:rPr>
        <w:t xml:space="preserve"> все выплаты, причитающиеся ему от нанимателя на день увольнения, в том числе денежная компенсация за неиспользованные дни трудового отпуска (если таковой имеется). </w:t>
      </w:r>
    </w:p>
    <w:p w:rsidR="00482A6B" w:rsidRPr="00F1378A" w:rsidRDefault="00482A6B" w:rsidP="00482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78A">
        <w:rPr>
          <w:rFonts w:ascii="Times New Roman" w:hAnsi="Times New Roman" w:cs="Times New Roman"/>
          <w:sz w:val="28"/>
          <w:szCs w:val="28"/>
        </w:rPr>
        <w:t>Выплаты производятся не позднее дня увольнения. Если работник в день увольнения не работал, то соответствующие выплаты должны быть произведены не позднее следующего дня после предъявления им требования о расчете. При наличии спора между работником и нанимателем о размерах выплат, причитающихся работнику при увольнении, наниматель обязан выплатить работнику не оспариваемую им сумму.</w:t>
      </w:r>
    </w:p>
    <w:p w:rsidR="00F1378A" w:rsidRDefault="00F1378A" w:rsidP="00482A6B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378A" w:rsidRDefault="00F1378A" w:rsidP="00482A6B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F1378A" w:rsidSect="00F1378A">
      <w:pgSz w:w="11906" w:h="16838"/>
      <w:pgMar w:top="851" w:right="567" w:bottom="45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6B"/>
    <w:rsid w:val="001B56CB"/>
    <w:rsid w:val="00482A6B"/>
    <w:rsid w:val="00AC2B17"/>
    <w:rsid w:val="00F1378A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07254-6216-4D33-97D8-BBC726D4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6B"/>
    <w:pPr>
      <w:jc w:val="left"/>
    </w:pPr>
    <w:rPr>
      <w:rFonts w:ascii="Baltica" w:eastAsia="Times New Roman" w:hAnsi="Baltica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A6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482A6B"/>
    <w:pPr>
      <w:spacing w:after="160" w:line="240" w:lineRule="exact"/>
    </w:pPr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2023-03-16T13:21:00Z</dcterms:created>
  <dcterms:modified xsi:type="dcterms:W3CDTF">2023-03-16T13:21:00Z</dcterms:modified>
</cp:coreProperties>
</file>