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4" w:rsidRPr="00415BA4" w:rsidRDefault="00415BA4" w:rsidP="00415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15BA4">
        <w:rPr>
          <w:rFonts w:ascii="Times New Roman" w:hAnsi="Times New Roman"/>
          <w:caps/>
          <w:sz w:val="24"/>
          <w:szCs w:val="24"/>
        </w:rPr>
        <w:t>ПОСТАНОВЛЕНИЕ МИНИСТЕРСТВА ТРУДА И СОЦИАЛЬНОЙ ЗАЩИТЫ РЕСПУБЛИКИ БЕЛАРУСЬ</w:t>
      </w:r>
    </w:p>
    <w:p w:rsidR="00415BA4" w:rsidRPr="00415BA4" w:rsidRDefault="00415BA4" w:rsidP="00415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25 июля 2014 г. № 70</w:t>
      </w:r>
    </w:p>
    <w:p w:rsidR="00415BA4" w:rsidRPr="00415BA4" w:rsidRDefault="00415BA4" w:rsidP="00415BA4">
      <w:pPr>
        <w:spacing w:before="240" w:after="240" w:line="240" w:lineRule="auto"/>
        <w:ind w:right="2268"/>
        <w:rPr>
          <w:rFonts w:ascii="Times New Roman" w:hAnsi="Times New Roman"/>
          <w:b/>
          <w:bCs/>
          <w:sz w:val="28"/>
          <w:szCs w:val="28"/>
        </w:rPr>
      </w:pPr>
      <w:r w:rsidRPr="00415BA4">
        <w:rPr>
          <w:rFonts w:ascii="Times New Roman" w:hAnsi="Times New Roman"/>
          <w:b/>
          <w:bCs/>
          <w:sz w:val="28"/>
          <w:szCs w:val="28"/>
        </w:rPr>
        <w:t>О компенсациях за подвижной и разъездной характер работы, производство работы вахтовым методом</w:t>
      </w:r>
    </w:p>
    <w:p w:rsidR="00415BA4" w:rsidRPr="00415BA4" w:rsidRDefault="00415BA4" w:rsidP="00415BA4">
      <w:pPr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Изменения и дополнения:</w:t>
      </w:r>
    </w:p>
    <w:p w:rsidR="00415BA4" w:rsidRPr="00415BA4" w:rsidRDefault="00415BA4" w:rsidP="00415BA4">
      <w:p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Постановление Министерства труда и социальной защиты Республики Беларусь от 15 июля 2022 г. № 46 (зарегистрировано в Национальном реестре - № 8/38479 от 01.08.2022 г.) &lt;W22238479&gt;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 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На основании части второй статьи 99 Трудового кодекса Республики Беларусь и абзаца первого подпункта 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1589, Министерство труда и социальной защиты Республики Беларусь ПОСТАНОВЛЯЕТ: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1. Утвердить Инструкцию о порядке, условиях и размерах выплаты компенсаций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 (прилагается).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2. Настоящее постановление вступает в силу после его официального опубликования.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107"/>
      </w:tblGrid>
      <w:tr w:rsidR="00415BA4" w:rsidRPr="00415BA4" w:rsidTr="00415BA4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BA4" w:rsidRPr="00415BA4" w:rsidRDefault="00415BA4" w:rsidP="004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A4">
              <w:rPr>
                <w:rFonts w:ascii="Times New Roman" w:hAnsi="Times New Roman"/>
                <w:b/>
                <w:bCs/>
              </w:rPr>
              <w:t>Первый заместитель Министра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BA4" w:rsidRPr="00415BA4" w:rsidRDefault="00415BA4" w:rsidP="00415B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BA4">
              <w:rPr>
                <w:rFonts w:ascii="Times New Roman" w:hAnsi="Times New Roman"/>
                <w:b/>
                <w:bCs/>
              </w:rPr>
              <w:t>П.П.Грушник</w:t>
            </w:r>
            <w:proofErr w:type="spellEnd"/>
          </w:p>
        </w:tc>
      </w:tr>
    </w:tbl>
    <w:p w:rsidR="00415BA4" w:rsidRPr="00415BA4" w:rsidRDefault="00415BA4" w:rsidP="00415B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415BA4" w:rsidRPr="00415BA4" w:rsidTr="00415BA4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BA4" w:rsidRPr="00415BA4" w:rsidRDefault="00415BA4" w:rsidP="00415BA4">
            <w:pPr>
              <w:spacing w:after="28" w:line="240" w:lineRule="auto"/>
              <w:rPr>
                <w:rFonts w:ascii="Times New Roman" w:hAnsi="Times New Roman"/>
              </w:rPr>
            </w:pPr>
            <w:r w:rsidRPr="00415BA4">
              <w:rPr>
                <w:rFonts w:ascii="Times New Roman" w:hAnsi="Times New Roman"/>
              </w:rPr>
              <w:t>СОГЛАСОВАНО</w:t>
            </w:r>
          </w:p>
          <w:p w:rsidR="00415BA4" w:rsidRPr="00415BA4" w:rsidRDefault="00415BA4" w:rsidP="00415BA4">
            <w:pPr>
              <w:spacing w:after="28" w:line="240" w:lineRule="auto"/>
              <w:rPr>
                <w:rFonts w:ascii="Times New Roman" w:hAnsi="Times New Roman"/>
              </w:rPr>
            </w:pPr>
            <w:r w:rsidRPr="00415BA4">
              <w:rPr>
                <w:rFonts w:ascii="Times New Roman" w:hAnsi="Times New Roman"/>
              </w:rPr>
              <w:t>Первый заместитель</w:t>
            </w:r>
            <w:r w:rsidRPr="00415BA4">
              <w:rPr>
                <w:rFonts w:ascii="Times New Roman" w:hAnsi="Times New Roman"/>
              </w:rPr>
              <w:br/>
              <w:t>Министра финансов</w:t>
            </w:r>
            <w:r w:rsidRPr="00415BA4">
              <w:rPr>
                <w:rFonts w:ascii="Times New Roman" w:hAnsi="Times New Roman"/>
              </w:rPr>
              <w:br/>
              <w:t>Республики Беларусь</w:t>
            </w:r>
          </w:p>
          <w:p w:rsidR="00415BA4" w:rsidRPr="00415BA4" w:rsidRDefault="00415BA4" w:rsidP="00415BA4">
            <w:pPr>
              <w:spacing w:after="0" w:line="240" w:lineRule="auto"/>
              <w:ind w:firstLine="1021"/>
              <w:jc w:val="both"/>
              <w:rPr>
                <w:rFonts w:ascii="Times New Roman" w:hAnsi="Times New Roman"/>
              </w:rPr>
            </w:pPr>
            <w:proofErr w:type="spellStart"/>
            <w:r w:rsidRPr="00415BA4">
              <w:rPr>
                <w:rFonts w:ascii="Times New Roman" w:hAnsi="Times New Roman"/>
              </w:rPr>
              <w:t>В.В.Амарин</w:t>
            </w:r>
            <w:proofErr w:type="spellEnd"/>
          </w:p>
          <w:p w:rsidR="00415BA4" w:rsidRPr="00415BA4" w:rsidRDefault="00415BA4" w:rsidP="00415B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5BA4">
              <w:rPr>
                <w:rFonts w:ascii="Times New Roman" w:hAnsi="Times New Roman"/>
              </w:rPr>
              <w:t>24.07.2014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BA4" w:rsidRPr="00415BA4" w:rsidRDefault="00415BA4" w:rsidP="00415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B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2551"/>
      </w:tblGrid>
      <w:tr w:rsidR="00415BA4" w:rsidRPr="00415BA4" w:rsidTr="00415BA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BA4" w:rsidRPr="00415BA4" w:rsidRDefault="00415BA4" w:rsidP="00415BA4">
            <w:pPr>
              <w:spacing w:after="0" w:line="240" w:lineRule="auto"/>
              <w:rPr>
                <w:rFonts w:ascii="Times New Roman" w:hAnsi="Times New Roman"/>
              </w:rPr>
            </w:pPr>
            <w:r w:rsidRPr="00415BA4">
              <w:rPr>
                <w:rFonts w:ascii="Times New Roman" w:hAnsi="Times New Roman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BA4" w:rsidRPr="00415BA4" w:rsidRDefault="00415BA4" w:rsidP="00415BA4">
            <w:pPr>
              <w:spacing w:after="120" w:line="240" w:lineRule="auto"/>
              <w:rPr>
                <w:rFonts w:ascii="Times New Roman" w:hAnsi="Times New Roman"/>
              </w:rPr>
            </w:pPr>
            <w:r w:rsidRPr="00415BA4">
              <w:rPr>
                <w:rFonts w:ascii="Times New Roman" w:hAnsi="Times New Roman"/>
              </w:rPr>
              <w:t>УТВЕРЖДЕНО</w:t>
            </w:r>
          </w:p>
          <w:p w:rsidR="00415BA4" w:rsidRPr="00415BA4" w:rsidRDefault="00415BA4" w:rsidP="00415BA4">
            <w:pPr>
              <w:spacing w:after="0" w:line="240" w:lineRule="auto"/>
              <w:rPr>
                <w:rFonts w:ascii="Times New Roman" w:hAnsi="Times New Roman"/>
              </w:rPr>
            </w:pPr>
            <w:r w:rsidRPr="00415BA4">
              <w:rPr>
                <w:rFonts w:ascii="Times New Roman" w:hAnsi="Times New Roman"/>
              </w:rPr>
              <w:t>Постановление</w:t>
            </w:r>
          </w:p>
          <w:p w:rsidR="00415BA4" w:rsidRPr="00415BA4" w:rsidRDefault="00415BA4" w:rsidP="00415BA4">
            <w:pPr>
              <w:spacing w:after="0" w:line="240" w:lineRule="auto"/>
              <w:rPr>
                <w:rFonts w:ascii="Times New Roman" w:hAnsi="Times New Roman"/>
              </w:rPr>
            </w:pPr>
            <w:r w:rsidRPr="00415BA4">
              <w:rPr>
                <w:rFonts w:ascii="Times New Roman" w:hAnsi="Times New Roman"/>
              </w:rPr>
              <w:t xml:space="preserve">Министерства труда </w:t>
            </w:r>
          </w:p>
          <w:p w:rsidR="00415BA4" w:rsidRPr="00415BA4" w:rsidRDefault="00415BA4" w:rsidP="00415BA4">
            <w:pPr>
              <w:spacing w:after="0" w:line="240" w:lineRule="auto"/>
              <w:rPr>
                <w:rFonts w:ascii="Times New Roman" w:hAnsi="Times New Roman"/>
              </w:rPr>
            </w:pPr>
            <w:r w:rsidRPr="00415BA4">
              <w:rPr>
                <w:rFonts w:ascii="Times New Roman" w:hAnsi="Times New Roman"/>
              </w:rPr>
              <w:t>и социальной защиты</w:t>
            </w:r>
          </w:p>
          <w:p w:rsidR="00415BA4" w:rsidRPr="00415BA4" w:rsidRDefault="00415BA4" w:rsidP="00415BA4">
            <w:pPr>
              <w:spacing w:after="0" w:line="240" w:lineRule="auto"/>
              <w:rPr>
                <w:rFonts w:ascii="Times New Roman" w:hAnsi="Times New Roman"/>
              </w:rPr>
            </w:pPr>
            <w:r w:rsidRPr="00415BA4">
              <w:rPr>
                <w:rFonts w:ascii="Times New Roman" w:hAnsi="Times New Roman"/>
              </w:rPr>
              <w:t>Республики Беларусь</w:t>
            </w:r>
          </w:p>
          <w:p w:rsidR="00415BA4" w:rsidRPr="00415BA4" w:rsidRDefault="00415BA4" w:rsidP="00415BA4">
            <w:pPr>
              <w:spacing w:after="0" w:line="240" w:lineRule="auto"/>
              <w:rPr>
                <w:rFonts w:ascii="Times New Roman" w:hAnsi="Times New Roman"/>
              </w:rPr>
            </w:pPr>
            <w:r w:rsidRPr="00415BA4">
              <w:rPr>
                <w:rFonts w:ascii="Times New Roman" w:hAnsi="Times New Roman"/>
              </w:rPr>
              <w:t>25.07.2014 № 70</w:t>
            </w:r>
          </w:p>
        </w:tc>
      </w:tr>
    </w:tbl>
    <w:p w:rsidR="00415BA4" w:rsidRPr="00415BA4" w:rsidRDefault="00415BA4" w:rsidP="00415BA4">
      <w:pPr>
        <w:spacing w:before="24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5BA4">
        <w:rPr>
          <w:rFonts w:ascii="Times New Roman" w:hAnsi="Times New Roman"/>
          <w:b/>
          <w:bCs/>
          <w:sz w:val="24"/>
          <w:szCs w:val="24"/>
        </w:rPr>
        <w:t>ИНСТРУКЦИЯ</w:t>
      </w:r>
      <w:r w:rsidRPr="00415BA4">
        <w:rPr>
          <w:rFonts w:ascii="Times New Roman" w:hAnsi="Times New Roman"/>
          <w:b/>
          <w:bCs/>
          <w:sz w:val="24"/>
          <w:szCs w:val="24"/>
        </w:rPr>
        <w:br/>
        <w:t>о порядке, условиях и размерах выплаты компенсаций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1. Настоящая Инструкция устанавливает порядок, условия и размеры выплаты компенсаций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 (далее, если не указано иное, – компенсации).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2. Компенсация за подвижной характер работы устанавливается работникам в целях компенсации расходов, связанных с частой передислокацией организации или оторванностью работника от места жительства, когда работник вынужден выезжать к месту работы и не имеет возможности ежедневно возвращаться к месту жительства.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 xml:space="preserve">3. Компенсация за разъездной характер работы устанавливается работникам, выполняющим работу на объектах, расположенных вне места постоянной работы, связанную с поездками сверх </w:t>
      </w:r>
      <w:r w:rsidRPr="00415BA4">
        <w:rPr>
          <w:rFonts w:ascii="Times New Roman" w:hAnsi="Times New Roman"/>
          <w:sz w:val="24"/>
          <w:szCs w:val="24"/>
        </w:rPr>
        <w:lastRenderedPageBreak/>
        <w:t>установленной продолжительности рабочего времени от места постоянной работы до места работы на объекте и обратно, а также с регулярными служебными поездками в пределах обслуживаемого ими участка.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4. Компенсация за производство работы вахтовым методом устанавливается работникам при организации работ: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вне места жительства работников или места постоянной работы при условии, когда не может быть обеспечено ежедневное их возвращение к месту жительства;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в государственных учреждениях социального обслуживания, осуществляющих стационарное социальное обслуживание, отделениях круглосуточного пребывания территориальных центров социального обслуживания населения (далее – стационарные учреждения) в условиях эпидемиологической ситуации, требующей проведения иных санитарно-противоэпидемических мероприятий, направленных на предотвращение распространения инфекционных заболеваний, их локализацию и ликвидацию, в порядке, установленном постановлением Министерства здравоохранения Республики Беларусь от 18 июля 2012 г. № 108 «Об ограничительных мероприятиях».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 xml:space="preserve">Работа организуется по специальному режиму труда, как правило, с использованием суммированного учета рабочего времени, с предоставлением времени отдыха, в том числе </w:t>
      </w:r>
      <w:proofErr w:type="spellStart"/>
      <w:r w:rsidRPr="00415BA4">
        <w:rPr>
          <w:rFonts w:ascii="Times New Roman" w:hAnsi="Times New Roman"/>
          <w:sz w:val="24"/>
          <w:szCs w:val="24"/>
        </w:rPr>
        <w:t>межвахтового</w:t>
      </w:r>
      <w:proofErr w:type="spellEnd"/>
      <w:r w:rsidRPr="00415BA4">
        <w:rPr>
          <w:rFonts w:ascii="Times New Roman" w:hAnsi="Times New Roman"/>
          <w:sz w:val="24"/>
          <w:szCs w:val="24"/>
        </w:rPr>
        <w:t>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 xml:space="preserve">При вахтовом методе работы учетный период включает время выполнения работ на объекте, время отдыха, в том числе </w:t>
      </w:r>
      <w:proofErr w:type="spellStart"/>
      <w:r w:rsidRPr="00415BA4">
        <w:rPr>
          <w:rFonts w:ascii="Times New Roman" w:hAnsi="Times New Roman"/>
          <w:sz w:val="24"/>
          <w:szCs w:val="24"/>
        </w:rPr>
        <w:t>межвахтового</w:t>
      </w:r>
      <w:proofErr w:type="spellEnd"/>
      <w:r w:rsidRPr="00415BA4">
        <w:rPr>
          <w:rFonts w:ascii="Times New Roman" w:hAnsi="Times New Roman"/>
          <w:sz w:val="24"/>
          <w:szCs w:val="24"/>
        </w:rPr>
        <w:t>, время в пути от места жительства работников или места постоянной работы до места выполнения работы вахтовым методом и обратно. Рабочее время и время отдыха в пределах учетного периода регламентируются графиком работ (сменности).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Вахтовый метод работы применяется в целях: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сокращения сроков строительства объектов производственного, социального и иного назначения;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осуществления иной производственной деятельности в отдаленных районах от места постоянной работы;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проведения санитарно-противоэпидемических мероприятий в стационарных учреждениях.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5. Компенсация за постоянную работу в пути устанавливается за работу, которая производится по специальным графикам, предусматривающим время отдыха в пути следования (поездки).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 xml:space="preserve">6. Компенсация за работу вне места жительства (полевое довольствие) устанавливается работникам геологоразведочных, топографо-геодезических и обслуживающих их организаций, проживающим в месте производства работ, в целях компенсации повышенных расходов при выполнении работ в полевых условиях, связанных с временной </w:t>
      </w:r>
      <w:proofErr w:type="spellStart"/>
      <w:r w:rsidRPr="00415BA4">
        <w:rPr>
          <w:rFonts w:ascii="Times New Roman" w:hAnsi="Times New Roman"/>
          <w:sz w:val="24"/>
          <w:szCs w:val="24"/>
        </w:rPr>
        <w:t>необустроенностью</w:t>
      </w:r>
      <w:proofErr w:type="spellEnd"/>
      <w:r w:rsidRPr="00415BA4">
        <w:rPr>
          <w:rFonts w:ascii="Times New Roman" w:hAnsi="Times New Roman"/>
          <w:sz w:val="24"/>
          <w:szCs w:val="24"/>
        </w:rPr>
        <w:t xml:space="preserve"> труда и быта работников и размещением производственных объектов за пределами населенных пунктов.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7. Компенсации устанавливаются в размере, не превышающем размера норм за проживание вне места жительства (суточных), установленных законодательством о возмещении расходов при служебных командировках, с учетом фактического времени пребывания на территории Республики Беларусь или иностранных государств.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8. Перечни профессий рабочих и должностей служащих, по которым устанавливаются компенсации, размеры, порядок, условия их выплаты определяются нанимателем.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9. Время пребывания на территории иностранных государств определяется по отметке в документе для выезда из Республики Беларусь и (или) въезда в Республику Беларусь. Если при пересечении границы отметка в документы для выезда из Республики Беларусь и (или) въезда в Республику Беларусь не вносится, день пересечения границы определяется по документам на проезд с учетом расписания движения пассажирского транспорта.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При следовании работников на автомобильном транспорте в государства, где при пересечении границы отметка в документы для выезда из Республики Беларусь и (или) въезда в Республику Беларусь не вносится, подтверждением для определения времени пребывания на территории иностранных государств является путевой лист с отметками о дате прибытия и выбытия из места пребывания и иные документы.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lastRenderedPageBreak/>
        <w:t xml:space="preserve">10. Если в месте выполнения работы работнику не предоставляется бесплатное жилье </w:t>
      </w:r>
      <w:proofErr w:type="gramStart"/>
      <w:r w:rsidRPr="00415BA4">
        <w:rPr>
          <w:rFonts w:ascii="Times New Roman" w:hAnsi="Times New Roman"/>
          <w:sz w:val="24"/>
          <w:szCs w:val="24"/>
        </w:rPr>
        <w:t>и</w:t>
      </w:r>
      <w:proofErr w:type="gramEnd"/>
      <w:r w:rsidRPr="00415BA4">
        <w:rPr>
          <w:rFonts w:ascii="Times New Roman" w:hAnsi="Times New Roman"/>
          <w:sz w:val="24"/>
          <w:szCs w:val="24"/>
        </w:rPr>
        <w:t xml:space="preserve"> если он не имеет возможности ежедневно возвращаться к месту жительства, расходы по найму жилого помещения возмещаются по нормам, установленным законодательством о возмещении расходов при служебных командировках.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11. Расходы по проезду работников в другую местность в связи с выполнением трудовых обязанностей вне места постоянной работы компенсируются в порядке, установленном законодательством о возмещении расходов при служебных командировках, если наниматель не предоставляет им транспорт.</w:t>
      </w:r>
    </w:p>
    <w:p w:rsidR="00415BA4" w:rsidRPr="00415BA4" w:rsidRDefault="00415BA4" w:rsidP="0041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BA4">
        <w:rPr>
          <w:rFonts w:ascii="Times New Roman" w:hAnsi="Times New Roman"/>
          <w:sz w:val="24"/>
          <w:szCs w:val="24"/>
        </w:rPr>
        <w:t> </w:t>
      </w:r>
    </w:p>
    <w:p w:rsidR="00441BFF" w:rsidRPr="00415BA4" w:rsidRDefault="00441BFF" w:rsidP="00415BA4"/>
    <w:sectPr w:rsidR="00441BFF" w:rsidRPr="00415BA4" w:rsidSect="00504D82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FF"/>
    <w:rsid w:val="002B3816"/>
    <w:rsid w:val="002E34DB"/>
    <w:rsid w:val="00415BA4"/>
    <w:rsid w:val="00441BFF"/>
    <w:rsid w:val="0065678B"/>
    <w:rsid w:val="006E4125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D27FC-E3C6-43E3-B595-9A1E552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F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1BF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B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BF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1"/>
    <w:basedOn w:val="a"/>
    <w:rsid w:val="00415BA4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agree">
    <w:name w:val="agree"/>
    <w:basedOn w:val="a"/>
    <w:rsid w:val="00415BA4"/>
    <w:pPr>
      <w:spacing w:after="28" w:line="240" w:lineRule="auto"/>
    </w:pPr>
    <w:rPr>
      <w:rFonts w:ascii="Times New Roman" w:hAnsi="Times New Roman"/>
    </w:rPr>
  </w:style>
  <w:style w:type="paragraph" w:customStyle="1" w:styleId="titleu">
    <w:name w:val="titleu"/>
    <w:basedOn w:val="a"/>
    <w:rsid w:val="00415BA4"/>
    <w:pPr>
      <w:spacing w:before="24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point">
    <w:name w:val="point"/>
    <w:basedOn w:val="a"/>
    <w:rsid w:val="00415BA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reamble">
    <w:name w:val="preamble"/>
    <w:basedOn w:val="a"/>
    <w:rsid w:val="00415BA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greefio">
    <w:name w:val="agreefio"/>
    <w:basedOn w:val="a"/>
    <w:rsid w:val="00415BA4"/>
    <w:pPr>
      <w:spacing w:after="0" w:line="240" w:lineRule="auto"/>
      <w:ind w:firstLine="1021"/>
      <w:jc w:val="both"/>
    </w:pPr>
    <w:rPr>
      <w:rFonts w:ascii="Times New Roman" w:hAnsi="Times New Roman"/>
    </w:rPr>
  </w:style>
  <w:style w:type="paragraph" w:customStyle="1" w:styleId="agreedate">
    <w:name w:val="agreedate"/>
    <w:basedOn w:val="a"/>
    <w:rsid w:val="00415BA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hangeadd">
    <w:name w:val="changeadd"/>
    <w:basedOn w:val="a"/>
    <w:rsid w:val="00415BA4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hangei">
    <w:name w:val="changei"/>
    <w:basedOn w:val="a"/>
    <w:rsid w:val="00415BA4"/>
    <w:pPr>
      <w:spacing w:after="0" w:line="240" w:lineRule="auto"/>
      <w:ind w:left="1021"/>
    </w:pPr>
    <w:rPr>
      <w:rFonts w:ascii="Times New Roman" w:hAnsi="Times New Roman"/>
      <w:sz w:val="24"/>
      <w:szCs w:val="24"/>
    </w:rPr>
  </w:style>
  <w:style w:type="paragraph" w:customStyle="1" w:styleId="cap1">
    <w:name w:val="cap1"/>
    <w:basedOn w:val="a"/>
    <w:rsid w:val="00415BA4"/>
    <w:pPr>
      <w:spacing w:after="0" w:line="240" w:lineRule="auto"/>
    </w:pPr>
    <w:rPr>
      <w:rFonts w:ascii="Times New Roman" w:hAnsi="Times New Roman"/>
    </w:rPr>
  </w:style>
  <w:style w:type="paragraph" w:customStyle="1" w:styleId="capu1">
    <w:name w:val="capu1"/>
    <w:basedOn w:val="a"/>
    <w:rsid w:val="00415BA4"/>
    <w:pPr>
      <w:spacing w:after="120" w:line="240" w:lineRule="auto"/>
    </w:pPr>
    <w:rPr>
      <w:rFonts w:ascii="Times New Roman" w:hAnsi="Times New Roman"/>
    </w:rPr>
  </w:style>
  <w:style w:type="paragraph" w:customStyle="1" w:styleId="newncpi">
    <w:name w:val="newncpi"/>
    <w:basedOn w:val="a"/>
    <w:rsid w:val="00415BA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415B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ame">
    <w:name w:val="name"/>
    <w:basedOn w:val="a0"/>
    <w:rsid w:val="00415B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5BA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5B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5BA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15B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5BA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2023-03-16T14:04:00Z</dcterms:created>
  <dcterms:modified xsi:type="dcterms:W3CDTF">2023-03-16T14:04:00Z</dcterms:modified>
</cp:coreProperties>
</file>