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D5" w:rsidRPr="00C1507C" w:rsidRDefault="00FA14F0" w:rsidP="00C150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1507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АКЦИЯ:  д</w:t>
      </w:r>
      <w:r w:rsidR="008A7DCA" w:rsidRPr="00C150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обровольная сдача сетей!</w:t>
      </w:r>
    </w:p>
    <w:p w:rsidR="008A7DCA" w:rsidRPr="00C1507C" w:rsidRDefault="008A7DCA" w:rsidP="00C150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507C" w:rsidRPr="00C1507C" w:rsidRDefault="00FA14F0" w:rsidP="00C1507C">
      <w:pPr>
        <w:pStyle w:val="newncpi"/>
        <w:ind w:firstLine="709"/>
        <w:contextualSpacing/>
        <w:rPr>
          <w:sz w:val="26"/>
          <w:szCs w:val="26"/>
        </w:rPr>
      </w:pPr>
      <w:r w:rsidRPr="00C1507C"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В целях профилактики и предупреждения совершения административных правонарушений, Слонимская межрайонная инспекция охраны животного и растительного мира предлагает гражданам в добровольном порядке сдать в Государственную инспекцию охраны животного и растительного мира при Президенте Республики Беларусь хранящиеся сетематериалы, рыболовные сети и иные запрещенные орудия рыболовства изготовленных </w:t>
      </w:r>
      <w:r w:rsidRPr="00C1507C">
        <w:rPr>
          <w:sz w:val="26"/>
          <w:szCs w:val="26"/>
        </w:rPr>
        <w:t>из сетематериалов</w:t>
      </w:r>
      <w:r w:rsidR="00C1507C" w:rsidRPr="00C1507C">
        <w:rPr>
          <w:sz w:val="26"/>
          <w:szCs w:val="26"/>
        </w:rPr>
        <w:t>.</w:t>
      </w:r>
    </w:p>
    <w:p w:rsidR="00C1507C" w:rsidRPr="00C1507C" w:rsidRDefault="00C1507C" w:rsidP="00C1507C">
      <w:pPr>
        <w:pStyle w:val="newncpi"/>
        <w:ind w:firstLine="709"/>
        <w:contextualSpacing/>
        <w:rPr>
          <w:rFonts w:eastAsia="Times New Roman"/>
          <w:sz w:val="26"/>
          <w:szCs w:val="26"/>
        </w:rPr>
      </w:pPr>
      <w:r w:rsidRPr="00C1507C">
        <w:rPr>
          <w:sz w:val="26"/>
          <w:szCs w:val="26"/>
        </w:rPr>
        <w:t xml:space="preserve">Рыболовная </w:t>
      </w:r>
      <w:r w:rsidRPr="00C1507C">
        <w:rPr>
          <w:rFonts w:eastAsia="Times New Roman"/>
          <w:sz w:val="26"/>
          <w:szCs w:val="26"/>
        </w:rPr>
        <w:t>сеть – изделие, изготовленное с использованием сетематериалов, закрепленных на подборы, оборудованное грузилами, поплавками, шнурами с плавучими наполнителями, утяжеляющими шнурами и иной оснасткой, принцип действия которого основан на задержании рыбы или других водных животных в ячеях сетного полотна.</w:t>
      </w:r>
    </w:p>
    <w:p w:rsidR="00C1507C" w:rsidRPr="00C1507C" w:rsidRDefault="00C1507C" w:rsidP="00C1507C">
      <w:pPr>
        <w:pStyle w:val="newncpi"/>
        <w:ind w:firstLine="709"/>
        <w:contextualSpacing/>
        <w:rPr>
          <w:rFonts w:eastAsia="Times New Roman"/>
          <w:sz w:val="26"/>
          <w:szCs w:val="26"/>
        </w:rPr>
      </w:pPr>
      <w:r w:rsidRPr="00C1507C">
        <w:rPr>
          <w:rFonts w:eastAsia="Times New Roman"/>
          <w:sz w:val="26"/>
          <w:szCs w:val="26"/>
        </w:rPr>
        <w:t>Иные орудия добычи – изделия, принцип действия которых основан на окружении рыбы или других водных животных сетной стенкой с ее постепенной выборкой либо перекрытии им пути движения сетной стенкой (крылом) и направлении их в специальное устройство, выход из которого затруднен</w:t>
      </w:r>
      <w:bookmarkStart w:id="1" w:name="page2"/>
      <w:bookmarkEnd w:id="1"/>
      <w:r w:rsidRPr="00C1507C">
        <w:rPr>
          <w:rFonts w:eastAsia="Times New Roman"/>
          <w:sz w:val="26"/>
          <w:szCs w:val="26"/>
        </w:rPr>
        <w:t>.</w:t>
      </w:r>
    </w:p>
    <w:p w:rsidR="00CC619E" w:rsidRDefault="00C1507C" w:rsidP="00CC619E">
      <w:pPr>
        <w:pStyle w:val="newncpi"/>
        <w:ind w:firstLine="709"/>
        <w:contextualSpacing/>
        <w:rPr>
          <w:sz w:val="26"/>
          <w:szCs w:val="26"/>
        </w:rPr>
      </w:pPr>
      <w:r w:rsidRPr="00CC619E">
        <w:rPr>
          <w:rFonts w:eastAsia="Times New Roman"/>
          <w:sz w:val="26"/>
          <w:szCs w:val="26"/>
        </w:rPr>
        <w:t xml:space="preserve">Сетематериалы – сетное полотно, изготовленное из перекрещивающихся на определенном расстоянии натуральных и (или) синтетических нитей различной толщины, которое может быть применено для изготовления рыболовных сетей и иных орудий добычи рыбы или других водных животных </w:t>
      </w:r>
      <w:r w:rsidR="00FA14F0" w:rsidRPr="00CC619E">
        <w:rPr>
          <w:sz w:val="26"/>
          <w:szCs w:val="26"/>
        </w:rPr>
        <w:t>(сетей, неводов, тралов, ловушек и других приспособлений).</w:t>
      </w:r>
    </w:p>
    <w:p w:rsidR="00CC619E" w:rsidRDefault="00C1507C" w:rsidP="00CC619E">
      <w:pPr>
        <w:pStyle w:val="newncpi"/>
        <w:ind w:firstLine="709"/>
        <w:contextualSpacing/>
        <w:rPr>
          <w:sz w:val="26"/>
          <w:szCs w:val="26"/>
        </w:rPr>
      </w:pPr>
      <w:r w:rsidRPr="00CC619E">
        <w:rPr>
          <w:sz w:val="26"/>
          <w:szCs w:val="26"/>
        </w:rPr>
        <w:t xml:space="preserve">Слонимская межрайонная инспекция напоминает, что граждане, за нарушение правил ведения рыболовного хозяйства и рыболовства, </w:t>
      </w:r>
      <w:r w:rsidR="00CC619E">
        <w:rPr>
          <w:sz w:val="26"/>
          <w:szCs w:val="26"/>
        </w:rPr>
        <w:t xml:space="preserve">правил </w:t>
      </w:r>
      <w:r w:rsidRPr="00CC619E">
        <w:rPr>
          <w:sz w:val="26"/>
          <w:szCs w:val="26"/>
        </w:rPr>
        <w:t>добычи водных животных, добычу рыбы</w:t>
      </w:r>
      <w:r w:rsidR="00CC619E">
        <w:rPr>
          <w:sz w:val="26"/>
          <w:szCs w:val="26"/>
        </w:rPr>
        <w:t xml:space="preserve"> запрещенными орудиями рыболовства, н</w:t>
      </w:r>
      <w:r w:rsidR="00CC619E" w:rsidRPr="00CC619E">
        <w:rPr>
          <w:sz w:val="26"/>
          <w:szCs w:val="26"/>
        </w:rPr>
        <w:t>езаконные изготовление, приобретение, хранение или сбыт орудий добычи рыбы и других водных животных</w:t>
      </w:r>
      <w:r w:rsidR="00CC619E">
        <w:rPr>
          <w:sz w:val="26"/>
          <w:szCs w:val="26"/>
        </w:rPr>
        <w:t xml:space="preserve">, </w:t>
      </w:r>
      <w:r w:rsidRPr="00CC619E">
        <w:rPr>
          <w:sz w:val="26"/>
          <w:szCs w:val="26"/>
        </w:rPr>
        <w:t>а так же иные акты законодательства об охране и использовании животного мира, несут административную, уголовную и иную ответственность в соответствии с законодательными актами.</w:t>
      </w:r>
    </w:p>
    <w:p w:rsidR="00CC619E" w:rsidRPr="00C1507C" w:rsidRDefault="00CC619E" w:rsidP="00CC619E">
      <w:pPr>
        <w:pStyle w:val="newncpi"/>
        <w:ind w:firstLine="709"/>
        <w:contextualSpacing/>
        <w:rPr>
          <w:rFonts w:eastAsia="Times New Roman"/>
          <w:color w:val="000000"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>Вместе с этим, согласно административного законодательства, л</w:t>
      </w:r>
      <w:r w:rsidRPr="00C1507C">
        <w:rPr>
          <w:sz w:val="26"/>
          <w:szCs w:val="26"/>
        </w:rPr>
        <w:t>иц</w:t>
      </w:r>
      <w:r>
        <w:rPr>
          <w:sz w:val="26"/>
          <w:szCs w:val="26"/>
        </w:rPr>
        <w:t>а</w:t>
      </w:r>
      <w:r w:rsidRPr="00C1507C"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, заявившие о добровольной сдаче 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сетематериалов, рыболовных сетей и иных </w:t>
      </w:r>
      <w:r w:rsidRPr="00C1507C">
        <w:rPr>
          <w:rFonts w:eastAsia="Times New Roman"/>
          <w:color w:val="000000"/>
          <w:sz w:val="26"/>
          <w:szCs w:val="26"/>
          <w:bdr w:val="none" w:sz="0" w:space="0" w:color="auto" w:frame="1"/>
        </w:rPr>
        <w:t>запрещенных орудий рыболовства,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 изготовленных из сетематериалов, </w:t>
      </w:r>
      <w:r w:rsidRPr="00C1507C">
        <w:rPr>
          <w:rFonts w:eastAsia="Times New Roman"/>
          <w:color w:val="000000"/>
          <w:sz w:val="26"/>
          <w:szCs w:val="26"/>
          <w:bdr w:val="none" w:sz="0" w:space="0" w:color="auto" w:frame="1"/>
        </w:rPr>
        <w:t>освобождаются от административной ответственности.</w:t>
      </w:r>
    </w:p>
    <w:p w:rsidR="00CC619E" w:rsidRDefault="00CC619E" w:rsidP="00CC619E">
      <w:pPr>
        <w:pStyle w:val="newncpi"/>
        <w:ind w:firstLine="709"/>
        <w:contextualSpacing/>
        <w:rPr>
          <w:rFonts w:eastAsia="Times New Roman"/>
          <w:color w:val="000000"/>
          <w:sz w:val="26"/>
          <w:szCs w:val="26"/>
          <w:bdr w:val="none" w:sz="0" w:space="0" w:color="auto" w:frame="1"/>
        </w:rPr>
      </w:pP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Добровольно сдать сетематериалы, рыболовные сети и иные </w:t>
      </w:r>
      <w:r w:rsidRPr="00C1507C">
        <w:rPr>
          <w:rFonts w:eastAsia="Times New Roman"/>
          <w:color w:val="000000"/>
          <w:sz w:val="26"/>
          <w:szCs w:val="26"/>
          <w:bdr w:val="none" w:sz="0" w:space="0" w:color="auto" w:frame="1"/>
        </w:rPr>
        <w:t>запрещенны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>е</w:t>
      </w:r>
      <w:r w:rsidRPr="00C1507C"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 оруди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>я</w:t>
      </w:r>
      <w:r w:rsidRPr="00C1507C"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 рыболовства,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 изготовленные из сетематериалов, возможно позвонив </w:t>
      </w:r>
      <w:r w:rsidR="00FA14F0" w:rsidRPr="00CC619E">
        <w:rPr>
          <w:rFonts w:eastAsia="Times New Roman"/>
          <w:color w:val="000000"/>
          <w:sz w:val="26"/>
          <w:szCs w:val="26"/>
          <w:bdr w:val="none" w:sz="0" w:space="0" w:color="auto" w:frame="1"/>
        </w:rPr>
        <w:t>по номер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ам: </w:t>
      </w:r>
      <w:r w:rsidR="00FA14F0" w:rsidRPr="00CC619E">
        <w:rPr>
          <w:rFonts w:eastAsia="Times New Roman"/>
          <w:color w:val="000000"/>
          <w:sz w:val="26"/>
          <w:szCs w:val="26"/>
          <w:bdr w:val="none" w:sz="0" w:space="0" w:color="auto" w:frame="1"/>
        </w:rPr>
        <w:t>8 (033)672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FA14F0" w:rsidRPr="00CC619E">
        <w:rPr>
          <w:rFonts w:eastAsia="Times New Roman"/>
          <w:color w:val="000000"/>
          <w:sz w:val="26"/>
          <w:szCs w:val="26"/>
          <w:bdr w:val="none" w:sz="0" w:space="0" w:color="auto" w:frame="1"/>
        </w:rPr>
        <w:t>67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FA14F0" w:rsidRPr="00CC619E">
        <w:rPr>
          <w:rFonts w:eastAsia="Times New Roman"/>
          <w:color w:val="000000"/>
          <w:sz w:val="26"/>
          <w:szCs w:val="26"/>
          <w:bdr w:val="none" w:sz="0" w:space="0" w:color="auto" w:frame="1"/>
        </w:rPr>
        <w:t>07,    8 (01562) 2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FA14F0" w:rsidRPr="00CC619E">
        <w:rPr>
          <w:rFonts w:eastAsia="Times New Roman"/>
          <w:color w:val="000000"/>
          <w:sz w:val="26"/>
          <w:szCs w:val="26"/>
          <w:bdr w:val="none" w:sz="0" w:space="0" w:color="auto" w:frame="1"/>
        </w:rPr>
        <w:t>56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FA14F0" w:rsidRPr="00CC619E">
        <w:rPr>
          <w:rFonts w:eastAsia="Times New Roman"/>
          <w:color w:val="000000"/>
          <w:sz w:val="26"/>
          <w:szCs w:val="26"/>
          <w:bdr w:val="none" w:sz="0" w:space="0" w:color="auto" w:frame="1"/>
        </w:rPr>
        <w:t>65.</w:t>
      </w:r>
    </w:p>
    <w:p w:rsidR="00CC619E" w:rsidRPr="00CC619E" w:rsidRDefault="00CC619E" w:rsidP="00CC619E">
      <w:pPr>
        <w:pStyle w:val="newncpi"/>
        <w:ind w:firstLine="709"/>
        <w:contextualSpacing/>
        <w:rPr>
          <w:rFonts w:eastAsia="Times New Roman"/>
          <w:color w:val="000000"/>
          <w:sz w:val="26"/>
          <w:szCs w:val="26"/>
          <w:bdr w:val="none" w:sz="0" w:space="0" w:color="auto" w:frame="1"/>
        </w:rPr>
      </w:pPr>
      <w:r w:rsidRPr="00C1507C">
        <w:rPr>
          <w:rFonts w:eastAsia="Times New Roman"/>
          <w:color w:val="000000"/>
          <w:sz w:val="26"/>
          <w:szCs w:val="26"/>
          <w:bdr w:val="none" w:sz="0" w:space="0" w:color="auto" w:frame="1"/>
        </w:rPr>
        <w:t>Конфиденциальность</w:t>
      </w:r>
      <w:r>
        <w:rPr>
          <w:rFonts w:eastAsia="Times New Roman"/>
          <w:color w:val="000000"/>
          <w:sz w:val="26"/>
          <w:szCs w:val="26"/>
          <w:bdr w:val="none" w:sz="0" w:space="0" w:color="auto" w:frame="1"/>
        </w:rPr>
        <w:t xml:space="preserve"> информации о заявителях </w:t>
      </w:r>
      <w:r w:rsidRPr="00C1507C">
        <w:rPr>
          <w:rFonts w:eastAsia="Times New Roman"/>
          <w:color w:val="000000"/>
          <w:sz w:val="26"/>
          <w:szCs w:val="26"/>
          <w:bdr w:val="none" w:sz="0" w:space="0" w:color="auto" w:frame="1"/>
        </w:rPr>
        <w:t>гарантируется.</w:t>
      </w:r>
    </w:p>
    <w:p w:rsidR="00FA14F0" w:rsidRPr="00C1507C" w:rsidRDefault="00FA14F0" w:rsidP="00C1507C">
      <w:pPr>
        <w:pStyle w:val="newncpi"/>
        <w:contextualSpacing/>
        <w:rPr>
          <w:sz w:val="26"/>
          <w:szCs w:val="26"/>
        </w:rPr>
      </w:pPr>
    </w:p>
    <w:p w:rsidR="006101D5" w:rsidRPr="00C1507C" w:rsidRDefault="006101D5" w:rsidP="00C1507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</w:p>
    <w:p w:rsidR="00CC619E" w:rsidRDefault="002C1B84" w:rsidP="00C1507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А.И.Лакишик</w:t>
      </w:r>
    </w:p>
    <w:p w:rsidR="00C1507C" w:rsidRPr="00C1507C" w:rsidRDefault="002C1B84" w:rsidP="00C1507C">
      <w:pPr>
        <w:spacing w:line="240" w:lineRule="auto"/>
        <w:contextualSpacing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CC619E">
        <w:rPr>
          <w:rFonts w:ascii="Times New Roman" w:hAnsi="Times New Roman" w:cs="Times New Roman"/>
          <w:sz w:val="26"/>
          <w:szCs w:val="26"/>
        </w:rPr>
        <w:t>н</w:t>
      </w:r>
      <w:r w:rsidR="006101D5" w:rsidRPr="00C1507C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101D5" w:rsidRPr="00C1507C">
        <w:rPr>
          <w:rFonts w:ascii="Times New Roman" w:hAnsi="Times New Roman" w:cs="Times New Roman"/>
          <w:sz w:val="26"/>
          <w:szCs w:val="26"/>
        </w:rPr>
        <w:t xml:space="preserve"> Слонимской межрайонной инспекции    </w:t>
      </w:r>
    </w:p>
    <w:p w:rsidR="006101D5" w:rsidRPr="00C1507C" w:rsidRDefault="006101D5" w:rsidP="00C1507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6101D5" w:rsidRPr="00C1507C" w:rsidSect="00C1507C">
      <w:pgSz w:w="11900" w:h="16840"/>
      <w:pgMar w:top="940" w:right="560" w:bottom="1440" w:left="158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9495CF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D5"/>
    <w:rsid w:val="00031297"/>
    <w:rsid w:val="001C0620"/>
    <w:rsid w:val="002C1B84"/>
    <w:rsid w:val="006101D5"/>
    <w:rsid w:val="008A7DCA"/>
    <w:rsid w:val="00B213BE"/>
    <w:rsid w:val="00C1507C"/>
    <w:rsid w:val="00CC619E"/>
    <w:rsid w:val="00D24CE4"/>
    <w:rsid w:val="00FA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5755A-25D7-4498-A7FA-87B5BB2D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1D5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a"/>
    <w:rsid w:val="00FA14F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">
    <w:name w:val="comment"/>
    <w:basedOn w:val="a"/>
    <w:rsid w:val="00FA14F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FA14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2024-02-29T10:52:00Z</dcterms:created>
  <dcterms:modified xsi:type="dcterms:W3CDTF">2024-02-29T10:52:00Z</dcterms:modified>
</cp:coreProperties>
</file>