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12" w:rsidRPr="00153FF0" w:rsidRDefault="00C93512">
      <w:pPr>
        <w:pStyle w:val="nonumheader"/>
        <w:rPr>
          <w:sz w:val="28"/>
          <w:szCs w:val="28"/>
        </w:rPr>
      </w:pPr>
      <w:r w:rsidRPr="00153FF0">
        <w:rPr>
          <w:sz w:val="28"/>
          <w:szCs w:val="28"/>
        </w:rPr>
        <w:t>АЛГОРИТМ ПРИЕМА НА РАБОТУ</w:t>
      </w:r>
    </w:p>
    <w:p w:rsidR="00C93512" w:rsidRPr="00153FF0" w:rsidRDefault="00C93512">
      <w:pPr>
        <w:pStyle w:val="newncpi0"/>
        <w:rPr>
          <w:sz w:val="28"/>
          <w:szCs w:val="28"/>
        </w:rPr>
      </w:pPr>
      <w:r w:rsidRPr="00153FF0">
        <w:rPr>
          <w:b/>
          <w:bCs/>
          <w:sz w:val="28"/>
          <w:szCs w:val="28"/>
        </w:rPr>
        <w:t>ШТЕЙНЕР А.И.,</w:t>
      </w:r>
    </w:p>
    <w:p w:rsidR="00C93512" w:rsidRPr="00153FF0" w:rsidRDefault="00C93512">
      <w:pPr>
        <w:pStyle w:val="newncpi0"/>
        <w:rPr>
          <w:sz w:val="28"/>
          <w:szCs w:val="28"/>
        </w:rPr>
      </w:pPr>
      <w:r w:rsidRPr="00153FF0">
        <w:rPr>
          <w:sz w:val="28"/>
          <w:szCs w:val="28"/>
        </w:rPr>
        <w:t>юрист, специалист по трудовому законодательству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 </w:t>
      </w:r>
    </w:p>
    <w:p w:rsidR="00C93512" w:rsidRPr="00153FF0" w:rsidRDefault="00C93512">
      <w:pPr>
        <w:pStyle w:val="newncpi"/>
        <w:rPr>
          <w:sz w:val="28"/>
          <w:szCs w:val="28"/>
        </w:rPr>
      </w:pPr>
      <w:bookmarkStart w:id="0" w:name="_GoBack"/>
      <w:bookmarkEnd w:id="0"/>
      <w:r w:rsidRPr="00153FF0">
        <w:rPr>
          <w:sz w:val="28"/>
          <w:szCs w:val="28"/>
        </w:rPr>
        <w:t>При приеме сотрудника на работу в соответствии с требованиями трудового законодательства нанимателю необходимо в определенной последовательности выполнить ряд действий.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Алгоритм приема на работу нового сотрудника будет таким: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1. В случаях, установленных законодательством, направить соискателя на медицинский осмотр.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2. Получить от соискателя документы, необходимые для трудоустройства.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3. Заключить трудовой договор.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4. Ознакомить работника с локальными правовыми актами.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5. Издать приказ о приеме на работу.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6. Оформить (заполнить) трудовую книжку.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7. При необходимости сформировать личное дело работника.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8. Заполнить личную карточку работника (при необходимости).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9. Произвести допуск к работе.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10. Уведомить соответствующие государственные органы.</w:t>
      </w:r>
    </w:p>
    <w:p w:rsidR="00EB58AE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Рассмотрим действия нанимателя по приему на работу соискателя более подробно.</w:t>
      </w:r>
    </w:p>
    <w:p w:rsidR="006A70B9" w:rsidRPr="00153FF0" w:rsidRDefault="006A70B9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1. В случаях, установленных законодательством, направить соискателя на медицинский осмотр.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Медосмотры проводятся в порядке, установленном Инструкцией о порядке проведения обязательных медицинских осмотров работающих, утвержденной постановлением Министерства здравоохранения Республики Беларусь от 28.04.2010 № 47 (далее – Инструкция № 47).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На предварительный медицинский осмотр необходимо направлять соискателей: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моложе восемнадцати лет (ч. 1 ст. 275 ТК);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занятых на работах с вредными и (или) опасными условиями труда (ч. 1 ст. 27 Закона Республики Беларусь от 23.06.2008 № 356-З «Об охране труда» (далее – Закон об охране труда));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принимаемых на должности (профессии), выполнение работ по которым связано с воздействием определенных факторов, перечисленных в приложении 1 к Инструкции № 47;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принимаемых на работы, для выполнения которых обязательны предварительные и другие виды медосмотров согласно приложениям 2 и 3 к Инструкции № 47;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 xml:space="preserve">Перечень категорий (профессий </w:t>
      </w:r>
      <w:r w:rsidR="00153FF0">
        <w:rPr>
          <w:sz w:val="28"/>
          <w:szCs w:val="28"/>
        </w:rPr>
        <w:t xml:space="preserve">рабочих </w:t>
      </w:r>
      <w:r w:rsidRPr="00153FF0">
        <w:rPr>
          <w:sz w:val="28"/>
          <w:szCs w:val="28"/>
        </w:rPr>
        <w:t>и должностей</w:t>
      </w:r>
      <w:r w:rsidR="00153FF0">
        <w:rPr>
          <w:sz w:val="28"/>
          <w:szCs w:val="28"/>
        </w:rPr>
        <w:t xml:space="preserve"> служащих</w:t>
      </w:r>
      <w:r w:rsidRPr="00153FF0">
        <w:rPr>
          <w:sz w:val="28"/>
          <w:szCs w:val="28"/>
        </w:rPr>
        <w:t xml:space="preserve">) работников, допуск к работе которых осуществляется после проведения </w:t>
      </w:r>
      <w:r w:rsidRPr="00153FF0">
        <w:rPr>
          <w:sz w:val="28"/>
          <w:szCs w:val="28"/>
        </w:rPr>
        <w:lastRenderedPageBreak/>
        <w:t>предварительного профилактического наркологического осмотра при поступлении на работу, утвержден постановлением Министерства здравоохранения Республики Беларусь, Министерства внутренних дел Республики Беларусь, Министерства труда и социальной защиты Республики Беларусь от 08.08.2005 № 23/243/104.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Предварительный медосмотр лиц, поступающих на работу, осуществляется по направлению нанимателя,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По окончании предварительного медосмотра лицу, прошедшему медосмотр в соответствии с приложениями 1–3 к Инструкции № 47, выдается медицинская справка о состоянии здоровья, установленного образца, с указанием годности к работе в данной профессии в условиях воздействия факторов производственной среды, показателей тяжести и напряженности трудового процесса.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2. Получить от соискателя документы, необходимые для трудоустройства.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ст. 26 ТК при заключении трудового договора наниматель обязан потребовать, а гражданин должен предъявить нанимателю: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1) документ, удостоверяющий личность; документы воинского учета (для военнообязанных и лиц, подлежащих призыву на воинскую службу);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2) трудовую книжку, за исключением впервые поступающего на работу и совместителей;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3) документ об образовании или документ об обучении, подтверждающий наличие права на выполнение данной работы;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4) направление на работу в счет брони для отдельных категорий работников в соответствии с законодательством;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5) индивидуальную программу реабилитации инвалида (для инвалидов);</w:t>
      </w:r>
    </w:p>
    <w:p w:rsidR="00C93512" w:rsidRPr="00153FF0" w:rsidRDefault="00C93512">
      <w:pPr>
        <w:pStyle w:val="point"/>
        <w:rPr>
          <w:sz w:val="28"/>
          <w:szCs w:val="28"/>
        </w:rPr>
      </w:pPr>
      <w:r w:rsidRPr="00153FF0">
        <w:rPr>
          <w:sz w:val="28"/>
          <w:szCs w:val="28"/>
        </w:rPr>
        <w:t>6) декларацию о доходах и имуществе, страховое свидетельство, медицинскую справку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Прием на работу без указанных документов не допускается.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Запрещается требовать при заключении трудового договора документы, не предусмотренные законодательством.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Необходимо убедиться в подлинности полученных от соискателя документов. При необходимости с документов можно снять копии.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Если соискатель поступает на работу впервые, то после трудоустройства на него необходимо оформить страховое свидетельство государственного социального страхования.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 xml:space="preserve">Застрахованному лицу выдается свидетельство социального страхования в порядке, установленном Советом Министров Республики Беларусь (ст. 7 Закона Республики Беларусь от 06.01.1999 № 230-З «Об индивидуальном </w:t>
      </w:r>
      <w:r w:rsidRPr="00153FF0">
        <w:rPr>
          <w:sz w:val="28"/>
          <w:szCs w:val="28"/>
        </w:rPr>
        <w:lastRenderedPageBreak/>
        <w:t>(персонифицированном) учете в системе государственного социального страхования»).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3. Заключить трудовой договор.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 работником, принимаемым на работу, 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ТК.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 xml:space="preserve">По соглашению сторон срочный трудовой договор может заключаться без учета требования к срочным трудовым договорам, указанному выше, с лицами, принимаемыми на работу к индивидуальному предпринимателю, в </w:t>
      </w:r>
      <w:proofErr w:type="spellStart"/>
      <w:r w:rsidRPr="00153FF0">
        <w:rPr>
          <w:sz w:val="28"/>
          <w:szCs w:val="28"/>
        </w:rPr>
        <w:t>микроорганизацию</w:t>
      </w:r>
      <w:proofErr w:type="spellEnd"/>
      <w:r w:rsidRPr="00153FF0">
        <w:rPr>
          <w:sz w:val="28"/>
          <w:szCs w:val="28"/>
        </w:rPr>
        <w:t>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Разновидностью срочного трудового договора является контракт, который заключается в порядке и на условиях, предусмотренных законодательством о труде.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Содержание и условия трудового договора перечислены в ст. 19 ТК.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4. Ознакомить работника с локальными правовыми актами.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При приеме на работу наниматель обязан ознакомить работника под роспись с локальными правовыми актами (</w:t>
      </w:r>
      <w:r w:rsidR="00EB58AE">
        <w:rPr>
          <w:sz w:val="28"/>
          <w:szCs w:val="28"/>
        </w:rPr>
        <w:t xml:space="preserve">далее - </w:t>
      </w:r>
      <w:r w:rsidRPr="00153FF0">
        <w:rPr>
          <w:sz w:val="28"/>
          <w:szCs w:val="28"/>
        </w:rPr>
        <w:t>ЛПА). Такая обязанность нанимателя установлена п. 2 и 3 ч. 1 ст. 54 и ч. 1 ст. 194 ТК.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Как правило, к каждому ЛПА прилагается лист ознакомления, включающий графы для личной подписи работника, даты ознакомления и расшифровки подписи (Ф.И.О.).</w:t>
      </w:r>
    </w:p>
    <w:p w:rsidR="00C93512" w:rsidRPr="00153FF0" w:rsidRDefault="00EB58AE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К Л</w:t>
      </w:r>
      <w:r w:rsidR="00C93512" w:rsidRPr="00153FF0">
        <w:rPr>
          <w:sz w:val="28"/>
          <w:szCs w:val="28"/>
        </w:rPr>
        <w:t>ПА нанимателя относятся правила внутреннего трудового распорядка, должностные (рабочие) инструкции, коллективный договор, положение об оплате труда, положение о премировании, положение об отделе (службе) организации, положение о коммерческой тайне, положение и инструкции по охране труда и др.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Необходимо разъяснить работнику, что ЛПА необходимо внимательно прочитать, так как за неисполнение многих из них в дальнейшем он может быть привлечен к дисциплинарной ответственности.</w:t>
      </w:r>
    </w:p>
    <w:p w:rsidR="00EB58AE" w:rsidRDefault="00EB58AE">
      <w:pPr>
        <w:pStyle w:val="point"/>
        <w:rPr>
          <w:b/>
          <w:bCs/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5. Издать приказ о приеме на работу.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ч. 4 ст. 25 ТК после заключения в установленном порядке трудового договора прием на работу оформляется приказом (распоряжением) нанимателя. Приказ (распоряжение) объявляется работнику под роспись.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Приказ о приеме на работу должен содержать следующие сведения: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дату приема на работу;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наименование должности (специальности, профессии);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наименование структурного подразделения;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lastRenderedPageBreak/>
        <w:t>– условия приема на работу и характер работы;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систему оплаты труда;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– срок предварительного испытания, если оно устанавливается при заключении трудового договора.</w:t>
      </w:r>
    </w:p>
    <w:p w:rsidR="006A70B9" w:rsidRPr="00153FF0" w:rsidRDefault="006A70B9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6. Оформить (заполнить) трудовую книжку.</w:t>
      </w:r>
    </w:p>
    <w:p w:rsidR="00EB58AE" w:rsidRPr="00153FF0" w:rsidRDefault="00EB58AE">
      <w:pPr>
        <w:pStyle w:val="point"/>
        <w:rPr>
          <w:sz w:val="28"/>
          <w:szCs w:val="28"/>
        </w:rPr>
      </w:pP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Трудовые книжки заполняются нанимателем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 (ч. 2 ст. 50 ТК).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При отсутствии у лица, поступающего на работу, трудовой книжки в связи с ее утратой, повреждением или по иной причине по письменному заявлению этого лица (с указанием причины отсутствия трудовой книжки) в случаях, установленных законодательством, наниматель обязан завести трудовую книжку или оформить ее дубликат (ч. 3 ст. 50 ТК).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Порядок ведения трудовых книжек, в том числе их заполнение, выдачи трудовых книжек (вкладышей к ним), дубликатов трудовых книжек, расчетов за трудовые книжки (вкладыши к ним), их учет и порядок хранения нанимателем, определен Инструкцией о порядке ведения трудовых книжек, утвержденной постановлением Министерства труда и социальной защиты Республики Беларусь от 16.06.2014 № 40.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7. При необходимости сформировать личное дело работника.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Порядок формирования, ведения и хранения личных дел работников, установлен Инструкцией о порядке формирования, ведения и хранения личных дел работников (далее – Инструкция № 2), утвержденной постановлением Комитета по архивам и делопроизводству при Совете Министров Республики Беларусь от 26.03.2004 № 2.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п. 2 Инструкции № 2 личные дела ведутся на руководителей и специалистов, научных работников, государственных служащих, а также других работников в случаях, определенных законодательством Республики Беларусь.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8. Заполнить личную карточку работника (при необходимости).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В настоящее время заполнять личные карточки на каждого работника не обязательно. Однако для некоторых категорий работников заполнение личной карточки является обязательным.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подп. 21.6 ч. 2 п. 21 Инструкции о порядке организации и ведения воинского учета военнообязанных, утвержденной постановлением Министерства обороны Республики Беларусь от 31.05.2011 № 21, личная карточка является основным документом персонально-первичного учета военнообязанных в организациях.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Наниматель может самостоятельно разработать форму и порядок ведения такой карточки. Также можно воспользоваться формой Т-2.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9. Произвести допуск к работе.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ст. 17 Закона об охране труда работодатель обязан осуществлять обучение, стажировку, инструктаж и проверку знаний работающих по вопросам охраны труда.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При приеме на работу наниматель обязан провести вводный инструктаж по охране труда (п. 4 ч. 1 ст. 54 ТК).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Порядок обучения, стажировки, инструктажа и проверки знаний работающих по вопросам охраны труда, установлен Инструкцией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28.11.2008 № 175 (далее – Инструкция № 175).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В соответствии с требованиями п. 46 Инструкции № 175 со всеми работающими при приеме их в организацию необходимо провести вводный инструктаж по охране труда.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Первичный инструктаж по охране труда также проводится с работающими, принятыми на работу. Однако согласно п. 55 Инструкции № 175 службой охраны труда с участием профсоюза составляется и утверждается руководителем организации Перечень профессий и должностей работников, освобождаемых от первичного инструктажа на рабочем месте и повторного инструктажа.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Также необходимо установить, необходимо ли работнику проходить стажировку по охране труда.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Согласно п. 25 и 37 Инструкции № 175 руководитель организации с учетом требований соответствующих нормативных правовых актов утверждает Перечень профессий рабочих, а также Перечень должностей специалистов, которые должны проходить стажировку, и устанавливает ее продолжительность (не менее двух рабочих дней) в зависимости от квалификации рабочих и видов выполняемых ими работ.</w:t>
      </w:r>
    </w:p>
    <w:p w:rsidR="00C93512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Допуск рабочих к самостоятельной работе осуществляется руководителем организации (структурного подразделения) и оформляется приказом, распоряжением либо записью в журнале регистрации инструктажа по охране труда по форме согласно приложению 4 к Инструкции № 175.</w:t>
      </w:r>
    </w:p>
    <w:p w:rsidR="00EB58AE" w:rsidRPr="00153FF0" w:rsidRDefault="00EB58AE">
      <w:pPr>
        <w:pStyle w:val="newncpi"/>
        <w:rPr>
          <w:sz w:val="28"/>
          <w:szCs w:val="28"/>
        </w:rPr>
      </w:pPr>
    </w:p>
    <w:p w:rsidR="00C93512" w:rsidRDefault="00C93512">
      <w:pPr>
        <w:pStyle w:val="point"/>
        <w:rPr>
          <w:b/>
          <w:bCs/>
          <w:sz w:val="28"/>
          <w:szCs w:val="28"/>
        </w:rPr>
      </w:pPr>
      <w:r w:rsidRPr="00153FF0">
        <w:rPr>
          <w:b/>
          <w:bCs/>
          <w:sz w:val="28"/>
          <w:szCs w:val="28"/>
        </w:rPr>
        <w:t>10. Уведомить соответствующие государственные органы.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 xml:space="preserve">Согласно </w:t>
      </w:r>
      <w:proofErr w:type="spellStart"/>
      <w:r w:rsidRPr="00153FF0">
        <w:rPr>
          <w:sz w:val="28"/>
          <w:szCs w:val="28"/>
        </w:rPr>
        <w:t>абз</w:t>
      </w:r>
      <w:proofErr w:type="spellEnd"/>
      <w:r w:rsidRPr="00153FF0">
        <w:rPr>
          <w:sz w:val="28"/>
          <w:szCs w:val="28"/>
        </w:rPr>
        <w:t>. 2 ч. 1 ст. 9 Закона Республики Беларусь от 05.11.1992 № 1914-XII «О воинской обязанности и воинской службе» должностные лица ответственные за военно-учетную работу обязаны: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 xml:space="preserve">– вести учет призывников и военнообязанных, работающих (обучающихся) в этих организациях, и в месячный срок сообщать сведения о приеме на работу (поступлении на учебу) граждан, состоящих или обязанных состоять на воинском учете, и об их увольнении с работы (отчислении из учреждений образования (организаций, реализующих образовательные программы </w:t>
      </w:r>
      <w:r w:rsidRPr="00153FF0">
        <w:rPr>
          <w:sz w:val="28"/>
          <w:szCs w:val="28"/>
        </w:rPr>
        <w:lastRenderedPageBreak/>
        <w:t>послевузовского образования)) в военные комиссариаты (обособленные подразделения).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В соответствии с ч. 1 ст. 93 Закона Республики Беларусь от 17.04.1992 № 1596-XII «О пенсионном обеспечении» при приеме на работу пенсионера работодатель обязан известить об этом в пятидневный срок орган, осуществляющий пенсионное обеспечение.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О приеме каждого нового работника наниматель обязан сообщить в ФСЗН.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Общий порядок ведения учета сведений о каждом застрахованном лице для целей государственного социального страхования, установлен Правилами индивидуального (персонифицированного) учета застрахованных лиц в системе государственного социального страхования (далее – Правила № 837), утвержденными постановлением Совета Министров Республики Беларусь от 08.07.1997 № 837.</w:t>
      </w:r>
    </w:p>
    <w:p w:rsidR="00C93512" w:rsidRPr="00153FF0" w:rsidRDefault="00C93512">
      <w:pPr>
        <w:pStyle w:val="newncpi"/>
        <w:rPr>
          <w:sz w:val="28"/>
          <w:szCs w:val="28"/>
        </w:rPr>
      </w:pPr>
      <w:r w:rsidRPr="00153FF0">
        <w:rPr>
          <w:sz w:val="28"/>
          <w:szCs w:val="28"/>
        </w:rPr>
        <w:t>В соответствии с требованиями п. 9 Правил № 837 форма ПУ-2 заполняется и представляется, в том числе, по застрахованным лицам, работающим по трудовому договору, – работодателем на основании приказов (распоряжений) о приеме на работу и увольнении с работы.</w:t>
      </w:r>
    </w:p>
    <w:p w:rsidR="00074726" w:rsidRPr="00153FF0" w:rsidRDefault="00074726">
      <w:pPr>
        <w:rPr>
          <w:rFonts w:ascii="Times New Roman" w:hAnsi="Times New Roman" w:cs="Times New Roman"/>
          <w:sz w:val="28"/>
          <w:szCs w:val="28"/>
        </w:rPr>
      </w:pPr>
    </w:p>
    <w:sectPr w:rsidR="00074726" w:rsidRPr="00153FF0" w:rsidSect="00153FF0">
      <w:headerReference w:type="even" r:id="rId6"/>
      <w:headerReference w:type="default" r:id="rId7"/>
      <w:pgSz w:w="11906" w:h="16838"/>
      <w:pgMar w:top="1134" w:right="1134" w:bottom="1134" w:left="1134" w:header="2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12" w:rsidRDefault="00C93512" w:rsidP="00C93512">
      <w:pPr>
        <w:spacing w:after="0" w:line="240" w:lineRule="auto"/>
      </w:pPr>
      <w:r>
        <w:separator/>
      </w:r>
    </w:p>
  </w:endnote>
  <w:endnote w:type="continuationSeparator" w:id="0">
    <w:p w:rsidR="00C93512" w:rsidRDefault="00C93512" w:rsidP="00C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12" w:rsidRDefault="00C93512" w:rsidP="00C93512">
      <w:pPr>
        <w:spacing w:after="0" w:line="240" w:lineRule="auto"/>
      </w:pPr>
      <w:r>
        <w:separator/>
      </w:r>
    </w:p>
  </w:footnote>
  <w:footnote w:type="continuationSeparator" w:id="0">
    <w:p w:rsidR="00C93512" w:rsidRDefault="00C93512" w:rsidP="00C9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12" w:rsidRDefault="00183C86" w:rsidP="008C50E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35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512" w:rsidRDefault="00C93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12" w:rsidRPr="00C93512" w:rsidRDefault="00183C86" w:rsidP="008C50E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93512">
      <w:rPr>
        <w:rStyle w:val="a7"/>
        <w:rFonts w:ascii="Times New Roman" w:hAnsi="Times New Roman" w:cs="Times New Roman"/>
        <w:sz w:val="24"/>
      </w:rPr>
      <w:fldChar w:fldCharType="begin"/>
    </w:r>
    <w:r w:rsidR="00C93512" w:rsidRPr="00C9351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93512">
      <w:rPr>
        <w:rStyle w:val="a7"/>
        <w:rFonts w:ascii="Times New Roman" w:hAnsi="Times New Roman" w:cs="Times New Roman"/>
        <w:sz w:val="24"/>
      </w:rPr>
      <w:fldChar w:fldCharType="separate"/>
    </w:r>
    <w:r w:rsidR="00865F15">
      <w:rPr>
        <w:rStyle w:val="a7"/>
        <w:rFonts w:ascii="Times New Roman" w:hAnsi="Times New Roman" w:cs="Times New Roman"/>
        <w:noProof/>
        <w:sz w:val="24"/>
      </w:rPr>
      <w:t>6</w:t>
    </w:r>
    <w:r w:rsidRPr="00C93512">
      <w:rPr>
        <w:rStyle w:val="a7"/>
        <w:rFonts w:ascii="Times New Roman" w:hAnsi="Times New Roman" w:cs="Times New Roman"/>
        <w:sz w:val="24"/>
      </w:rPr>
      <w:fldChar w:fldCharType="end"/>
    </w:r>
  </w:p>
  <w:p w:rsidR="00C93512" w:rsidRPr="00C93512" w:rsidRDefault="00C9351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512"/>
    <w:rsid w:val="00074726"/>
    <w:rsid w:val="00153FF0"/>
    <w:rsid w:val="00183C86"/>
    <w:rsid w:val="00214D89"/>
    <w:rsid w:val="00371EF6"/>
    <w:rsid w:val="006A70B9"/>
    <w:rsid w:val="00865F15"/>
    <w:rsid w:val="00C93512"/>
    <w:rsid w:val="00E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431F4-118D-44BD-8850-89F3B27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935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935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C935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351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512"/>
  </w:style>
  <w:style w:type="paragraph" w:styleId="a5">
    <w:name w:val="footer"/>
    <w:basedOn w:val="a"/>
    <w:link w:val="a6"/>
    <w:uiPriority w:val="99"/>
    <w:semiHidden/>
    <w:unhideWhenUsed/>
    <w:rsid w:val="00C9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512"/>
  </w:style>
  <w:style w:type="character" w:styleId="a7">
    <w:name w:val="page number"/>
    <w:basedOn w:val="a0"/>
    <w:uiPriority w:val="99"/>
    <w:semiHidden/>
    <w:unhideWhenUsed/>
    <w:rsid w:val="00C93512"/>
  </w:style>
  <w:style w:type="table" w:styleId="a8">
    <w:name w:val="Table Grid"/>
    <w:basedOn w:val="a1"/>
    <w:uiPriority w:val="59"/>
    <w:rsid w:val="00C93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1649</Words>
  <Characters>11037</Characters>
  <Application>Microsoft Office Word</Application>
  <DocSecurity>0</DocSecurity>
  <Lines>256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Елена</dc:creator>
  <cp:lastModifiedBy>User</cp:lastModifiedBy>
  <cp:revision>6</cp:revision>
  <cp:lastPrinted>2019-10-03T09:09:00Z</cp:lastPrinted>
  <dcterms:created xsi:type="dcterms:W3CDTF">2019-10-02T14:47:00Z</dcterms:created>
  <dcterms:modified xsi:type="dcterms:W3CDTF">2020-09-09T09:48:00Z</dcterms:modified>
</cp:coreProperties>
</file>