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00"/>
      </w:tblGrid>
      <w:tr w:rsidR="002A6D5F" w:rsidTr="00830359">
        <w:tc>
          <w:tcPr>
            <w:tcW w:w="2755" w:type="pct"/>
            <w:hideMark/>
          </w:tcPr>
          <w:p w:rsidR="007F449B" w:rsidRDefault="007F449B" w:rsidP="007F449B">
            <w:pPr>
              <w:pStyle w:val="newncpi"/>
              <w:ind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ОБРАЗЕЦ</w:t>
            </w:r>
          </w:p>
          <w:p w:rsidR="002A6D5F" w:rsidRDefault="007F449B" w:rsidP="007F4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ЗАПОЛНЕНИЯ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245" w:type="pct"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4168"/>
            </w:tblGrid>
            <w:tr w:rsidR="002A6D5F">
              <w:tc>
                <w:tcPr>
                  <w:tcW w:w="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6D5F" w:rsidRDefault="002A6D5F">
                  <w:pPr>
                    <w:pStyle w:val="newncpi"/>
                    <w:ind w:firstLine="0"/>
                  </w:pPr>
                </w:p>
              </w:tc>
              <w:tc>
                <w:tcPr>
                  <w:tcW w:w="49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6D5F" w:rsidRDefault="002A6D5F">
                  <w:pPr>
                    <w:pStyle w:val="append1"/>
                    <w:rPr>
                      <w:sz w:val="20"/>
                      <w:szCs w:val="20"/>
                    </w:rPr>
                  </w:pPr>
                  <w:r>
                    <w:rPr>
                      <w:rStyle w:val="rednoun"/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Приложение 13</w:t>
                  </w:r>
                </w:p>
                <w:p w:rsidR="002A6D5F" w:rsidRDefault="002A6D5F">
                  <w:pPr>
                    <w:pStyle w:val="appen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постановлению </w:t>
                  </w:r>
                  <w:r>
                    <w:rPr>
                      <w:sz w:val="20"/>
                      <w:szCs w:val="20"/>
                    </w:rPr>
                    <w:br/>
                    <w:t xml:space="preserve">Министерства юстиции </w:t>
                  </w:r>
                  <w:r>
                    <w:rPr>
                      <w:sz w:val="20"/>
                      <w:szCs w:val="20"/>
                    </w:rPr>
                    <w:br/>
                    <w:t>Республики Беларусь</w:t>
                  </w:r>
                  <w:r>
                    <w:rPr>
                      <w:sz w:val="20"/>
                      <w:szCs w:val="20"/>
                    </w:rPr>
                    <w:br/>
                    <w:t xml:space="preserve">27.01.2009 № 8 </w:t>
                  </w:r>
                </w:p>
              </w:tc>
            </w:tr>
          </w:tbl>
          <w:p w:rsidR="002A6D5F" w:rsidRDefault="002A6D5F">
            <w:pPr>
              <w:pStyle w:val="begform"/>
              <w:ind w:firstLine="0"/>
            </w:pPr>
            <w:r>
              <w:t> </w:t>
            </w:r>
          </w:p>
          <w:p w:rsidR="002A6D5F" w:rsidRDefault="002A6D5F">
            <w:pPr>
              <w:pStyle w:val="onestring"/>
            </w:pPr>
            <w:r>
              <w:t>Форма</w:t>
            </w:r>
          </w:p>
          <w:p w:rsidR="002A6D5F" w:rsidRDefault="002A6D5F" w:rsidP="002A6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  <w:u w:val="single"/>
              </w:rPr>
            </w:pPr>
          </w:p>
        </w:tc>
      </w:tr>
      <w:tr w:rsidR="00830359" w:rsidTr="00830359">
        <w:tc>
          <w:tcPr>
            <w:tcW w:w="5000" w:type="pct"/>
            <w:gridSpan w:val="2"/>
            <w:hideMark/>
          </w:tcPr>
          <w:p w:rsidR="00830359" w:rsidRDefault="00830359">
            <w:pPr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0359" w:rsidRPr="00830359" w:rsidRDefault="00830359" w:rsidP="008303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30359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Зельвенский районный исполнительный комитет</w:t>
            </w:r>
          </w:p>
          <w:p w:rsidR="00830359" w:rsidRDefault="0083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(регистрирующий орган)</w:t>
            </w:r>
          </w:p>
        </w:tc>
      </w:tr>
    </w:tbl>
    <w:p w:rsidR="002A6D5F" w:rsidRDefault="002A6D5F" w:rsidP="002A6D5F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о завершении процесса прекращения деятельности индивидуального предпринимателя</w:t>
      </w:r>
    </w:p>
    <w:p w:rsidR="00830359" w:rsidRDefault="00830359" w:rsidP="002A6D5F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32"/>
          <w:szCs w:val="32"/>
          <w:u w:val="single"/>
        </w:rPr>
      </w:pPr>
      <w:r>
        <w:rPr>
          <w:rFonts w:ascii="Times New Roman" w:hAnsi="Times New Roman"/>
          <w:i/>
          <w:color w:val="000000"/>
          <w:sz w:val="32"/>
          <w:szCs w:val="32"/>
          <w:u w:val="single"/>
        </w:rPr>
        <w:t>Иванов Иван Иванович</w:t>
      </w:r>
    </w:p>
    <w:p w:rsidR="002A6D5F" w:rsidRDefault="00830359" w:rsidP="002A6D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6D5F">
        <w:rPr>
          <w:rFonts w:ascii="Times New Roman" w:hAnsi="Times New Roman"/>
          <w:color w:val="000000"/>
          <w:sz w:val="24"/>
          <w:szCs w:val="24"/>
        </w:rPr>
        <w:t>(фамилия, собственное имя, отчество (если таковое имеется) индивидуального предпринимателя)</w:t>
      </w:r>
    </w:p>
    <w:p w:rsidR="00830359" w:rsidRDefault="00830359" w:rsidP="002A6D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6D5F" w:rsidRDefault="002A6D5F" w:rsidP="002A6D5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регистрационный номер в Едином государственном регистре юридических лиц и индивидуальных предпринимателей 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591405322 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основании </w:t>
      </w:r>
      <w:hyperlink r:id="rId4" w:anchor="G#Pd0900001" w:history="1">
        <w:r w:rsidRPr="002A6D5F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пункта 13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Положения о ликвидации (прекращении деятельности) субъектов хозяйствования,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уведомляет о том, что процесс прекращения деятельности завершен, произведены расчеты с кредиторами, кредиторская задолженность отсутствует.</w:t>
      </w:r>
    </w:p>
    <w:p w:rsidR="002A6D5F" w:rsidRDefault="002A6D5F" w:rsidP="002A6D5F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3590"/>
      </w:tblGrid>
      <w:tr w:rsidR="002A6D5F" w:rsidTr="002A6D5F">
        <w:tc>
          <w:tcPr>
            <w:tcW w:w="3050" w:type="pct"/>
            <w:hideMark/>
          </w:tcPr>
          <w:p w:rsidR="002A6D5F" w:rsidRDefault="002A6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900" w:type="pct"/>
            <w:hideMark/>
          </w:tcPr>
          <w:p w:rsidR="002A6D5F" w:rsidRDefault="002A6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_</w:t>
            </w:r>
            <w:r>
              <w:rPr>
                <w:rFonts w:ascii="Times New Roman" w:hAnsi="Times New Roman"/>
                <w:i/>
                <w:color w:val="000000"/>
                <w:sz w:val="32"/>
                <w:szCs w:val="32"/>
                <w:u w:val="single"/>
              </w:rPr>
              <w:t>Иванов И.И.</w:t>
            </w:r>
          </w:p>
        </w:tc>
      </w:tr>
      <w:tr w:rsidR="002A6D5F" w:rsidTr="002A6D5F">
        <w:tc>
          <w:tcPr>
            <w:tcW w:w="3050" w:type="pct"/>
            <w:hideMark/>
          </w:tcPr>
          <w:p w:rsidR="002A6D5F" w:rsidRDefault="002A6D5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900" w:type="pct"/>
            <w:hideMark/>
          </w:tcPr>
          <w:p w:rsidR="002A6D5F" w:rsidRDefault="002A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A6D5F" w:rsidTr="002A6D5F">
        <w:tc>
          <w:tcPr>
            <w:tcW w:w="3050" w:type="pct"/>
          </w:tcPr>
          <w:p w:rsidR="002A6D5F" w:rsidRDefault="002A6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hideMark/>
          </w:tcPr>
          <w:p w:rsidR="002A6D5F" w:rsidRDefault="002A6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41473" w:rsidRPr="002A6D5F" w:rsidRDefault="002A6D5F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31  августа  2015 г.</w:t>
      </w:r>
    </w:p>
    <w:sectPr w:rsidR="00741473" w:rsidRPr="002A6D5F" w:rsidSect="0074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D5F"/>
    <w:rsid w:val="001D4EB0"/>
    <w:rsid w:val="002A6D5F"/>
    <w:rsid w:val="002C3026"/>
    <w:rsid w:val="00741473"/>
    <w:rsid w:val="007F449B"/>
    <w:rsid w:val="00830359"/>
    <w:rsid w:val="00D37FA8"/>
    <w:rsid w:val="00E30305"/>
    <w:rsid w:val="00E362AF"/>
    <w:rsid w:val="00F22A5A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F460-B3E5-4383-8BBC-2DB38B37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6D5F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A6D5F"/>
    <w:pPr>
      <w:spacing w:after="28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rsid w:val="002A6D5F"/>
    <w:rPr>
      <w:rFonts w:ascii="Times New Roman" w:eastAsia="Times New Roman" w:hAnsi="Times New Roman"/>
      <w:lang w:eastAsia="ru-RU"/>
    </w:rPr>
  </w:style>
  <w:style w:type="paragraph" w:customStyle="1" w:styleId="onestring">
    <w:name w:val="onestring"/>
    <w:basedOn w:val="a"/>
    <w:rsid w:val="002A6D5F"/>
    <w:pPr>
      <w:jc w:val="right"/>
    </w:pPr>
    <w:rPr>
      <w:rFonts w:ascii="Times New Roman" w:eastAsia="Times New Roman" w:hAnsi="Times New Roman"/>
      <w:lang w:eastAsia="ru-RU"/>
    </w:rPr>
  </w:style>
  <w:style w:type="paragraph" w:customStyle="1" w:styleId="begform">
    <w:name w:val="begform"/>
    <w:basedOn w:val="a"/>
    <w:rsid w:val="002A6D5F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2A6D5F"/>
  </w:style>
  <w:style w:type="character" w:styleId="a3">
    <w:name w:val="Hyperlink"/>
    <w:basedOn w:val="a0"/>
    <w:uiPriority w:val="99"/>
    <w:semiHidden/>
    <w:unhideWhenUsed/>
    <w:rsid w:val="002A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41;&#1091;&#1088;&#1082;&#1086;%20&#1054;.&#1040;\&#1052;&#1086;&#1080;%20&#1076;&#1086;&#1082;&#1091;&#1084;&#1077;&#1085;&#1090;&#1099;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>Krokoz™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5</cp:revision>
  <cp:lastPrinted>2016-03-24T08:51:00Z</cp:lastPrinted>
  <dcterms:created xsi:type="dcterms:W3CDTF">2016-03-24T08:50:00Z</dcterms:created>
  <dcterms:modified xsi:type="dcterms:W3CDTF">2019-06-27T07:59:00Z</dcterms:modified>
</cp:coreProperties>
</file>